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54" w:rsidRPr="00903B51" w:rsidRDefault="00B85D28" w:rsidP="00B85D28">
      <w:pPr>
        <w:pStyle w:val="a3"/>
        <w:shd w:val="clear" w:color="auto" w:fill="FAFCFF"/>
        <w:spacing w:before="0" w:beforeAutospacing="0"/>
        <w:jc w:val="center"/>
        <w:rPr>
          <w:color w:val="FF0000"/>
          <w:sz w:val="32"/>
          <w:szCs w:val="32"/>
          <w:shd w:val="clear" w:color="auto" w:fill="FFFFFF"/>
        </w:rPr>
      </w:pPr>
      <w:r w:rsidRPr="00903B51">
        <w:rPr>
          <w:color w:val="FF0000"/>
          <w:sz w:val="32"/>
          <w:szCs w:val="32"/>
          <w:shd w:val="clear" w:color="auto" w:fill="FFFFFF"/>
        </w:rPr>
        <w:t>Что такое ЗПР? Почему у ребёнка может быть ЗПР? Как диагностировать?</w:t>
      </w:r>
    </w:p>
    <w:p w:rsidR="00B85D28" w:rsidRPr="00B85D28" w:rsidRDefault="00B85D28" w:rsidP="00B85D28">
      <w:pPr>
        <w:pStyle w:val="a3"/>
        <w:shd w:val="clear" w:color="auto" w:fill="FAFCFF"/>
        <w:spacing w:before="0" w:beforeAutospacing="0"/>
        <w:jc w:val="center"/>
        <w:rPr>
          <w:color w:val="FF0000"/>
          <w:sz w:val="32"/>
          <w:szCs w:val="32"/>
        </w:rPr>
      </w:pPr>
      <w:r w:rsidRPr="00B85D28">
        <w:rPr>
          <w:noProof/>
          <w:color w:val="000000"/>
          <w:sz w:val="32"/>
          <w:szCs w:val="32"/>
          <w:shd w:val="clear" w:color="auto" w:fill="FFFFFF"/>
        </w:rPr>
        <w:drawing>
          <wp:inline distT="0" distB="0" distL="0" distR="0">
            <wp:extent cx="5839422" cy="3184264"/>
            <wp:effectExtent l="19050" t="0" r="8928" b="0"/>
            <wp:docPr id="5" name="Рисунок 3" descr="Ребенок на природе в красной кепке задумался">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енок на природе в красной кепке задумался">
                      <a:hlinkClick r:id="rId8" tgtFrame="&quot;_self&quot;"/>
                    </pic:cNvPr>
                    <pic:cNvPicPr>
                      <a:picLocks noChangeAspect="1" noChangeArrowheads="1"/>
                    </pic:cNvPicPr>
                  </pic:nvPicPr>
                  <pic:blipFill>
                    <a:blip r:embed="rId9"/>
                    <a:srcRect/>
                    <a:stretch>
                      <a:fillRect/>
                    </a:stretch>
                  </pic:blipFill>
                  <pic:spPr bwMode="auto">
                    <a:xfrm>
                      <a:off x="0" y="0"/>
                      <a:ext cx="5839422" cy="3184264"/>
                    </a:xfrm>
                    <a:prstGeom prst="rect">
                      <a:avLst/>
                    </a:prstGeom>
                    <a:noFill/>
                    <a:ln w="9525">
                      <a:noFill/>
                      <a:miter lim="800000"/>
                      <a:headEnd/>
                      <a:tailEnd/>
                    </a:ln>
                  </pic:spPr>
                </pic:pic>
              </a:graphicData>
            </a:graphic>
          </wp:inline>
        </w:drawing>
      </w:r>
    </w:p>
    <w:p w:rsidR="00813554" w:rsidRPr="00B85D28" w:rsidRDefault="000154E9" w:rsidP="00B85D28">
      <w:pPr>
        <w:pStyle w:val="a3"/>
        <w:shd w:val="clear" w:color="auto" w:fill="FAFCFF"/>
        <w:spacing w:before="0" w:beforeAutospacing="0"/>
        <w:jc w:val="both"/>
        <w:rPr>
          <w:sz w:val="32"/>
          <w:szCs w:val="32"/>
        </w:rPr>
      </w:pPr>
      <w:r w:rsidRPr="00B85D28">
        <w:rPr>
          <w:color w:val="FF0000"/>
          <w:sz w:val="32"/>
          <w:szCs w:val="32"/>
        </w:rPr>
        <w:t>Задержка психического развития</w:t>
      </w:r>
      <w:r w:rsidRPr="00B85D28">
        <w:rPr>
          <w:sz w:val="32"/>
          <w:szCs w:val="32"/>
        </w:rPr>
        <w:t xml:space="preserve"> — одна из самых распространённых детских патологий. Причём большинство из них занимается в обычных общеобразовательных, а не коррекционных школах, несмотря на то, что не способно овладеть знаниями, предусмотренными традиционными программами. В результате возникает масса проблем у учителей (как обучать) и родителей (как развивать). На самом деле ЗПР у детей — вовсе не приговор, который ставит на жизни крест. Грамотные и регулярные занятия — гарантия успешной психокоррекционной работы.</w:t>
      </w:r>
    </w:p>
    <w:p w:rsidR="000154E9" w:rsidRPr="00B85D28" w:rsidRDefault="000154E9" w:rsidP="00B85D28">
      <w:pPr>
        <w:pStyle w:val="a3"/>
        <w:shd w:val="clear" w:color="auto" w:fill="FAFCFF"/>
        <w:spacing w:before="0" w:beforeAutospacing="0"/>
        <w:jc w:val="both"/>
        <w:rPr>
          <w:sz w:val="32"/>
          <w:szCs w:val="32"/>
        </w:rPr>
      </w:pPr>
      <w:r w:rsidRPr="00B85D28">
        <w:rPr>
          <w:color w:val="FF0000"/>
          <w:sz w:val="32"/>
          <w:szCs w:val="32"/>
        </w:rPr>
        <w:t>ЗПР</w:t>
      </w:r>
      <w:r w:rsidRPr="00B85D28">
        <w:rPr>
          <w:sz w:val="32"/>
          <w:szCs w:val="32"/>
        </w:rPr>
        <w:t xml:space="preserve"> — это задержка психического развития, когда основные познавательные функции (мышление, память, внимание, эмоционально-волевая сфера) у ребёнка развиты не так хорошо, как у сверстников, и отличаются от норм, установленных для данных лет. Диагностируется только у детей дошкольного возраста или в начальной школе. </w:t>
      </w:r>
    </w:p>
    <w:p w:rsidR="00813554" w:rsidRPr="00B85D28" w:rsidRDefault="00813554" w:rsidP="00B85D28">
      <w:pPr>
        <w:shd w:val="clear" w:color="auto" w:fill="FFFFFF"/>
        <w:spacing w:after="339" w:line="240" w:lineRule="auto"/>
        <w:jc w:val="both"/>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Такой диагноз до 4-х лет ставят редко. Но после 5-ти диагностируется почти у всех детей с задержкой речи, потом</w:t>
      </w:r>
      <w:r w:rsidR="00B85D28">
        <w:rPr>
          <w:rFonts w:ascii="Times New Roman" w:eastAsia="Times New Roman" w:hAnsi="Times New Roman" w:cs="Times New Roman"/>
          <w:sz w:val="32"/>
          <w:szCs w:val="32"/>
        </w:rPr>
        <w:t>у</w:t>
      </w:r>
      <w:r w:rsidRPr="00B85D28">
        <w:rPr>
          <w:rFonts w:ascii="Times New Roman" w:eastAsia="Times New Roman" w:hAnsi="Times New Roman" w:cs="Times New Roman"/>
          <w:sz w:val="32"/>
          <w:szCs w:val="32"/>
        </w:rPr>
        <w:t xml:space="preserve"> что чем дольше у ребёнка речевые затруднения, тем сложнее протекает развитие его психики.</w:t>
      </w:r>
    </w:p>
    <w:p w:rsidR="00B85D28" w:rsidRDefault="00B85D28" w:rsidP="00B85D28">
      <w:pPr>
        <w:pStyle w:val="2"/>
        <w:shd w:val="clear" w:color="auto" w:fill="FAFCFF"/>
        <w:spacing w:before="0" w:beforeAutospacing="0"/>
        <w:jc w:val="both"/>
        <w:rPr>
          <w:b w:val="0"/>
          <w:bCs w:val="0"/>
          <w:color w:val="FF0000"/>
          <w:sz w:val="32"/>
          <w:szCs w:val="32"/>
        </w:rPr>
      </w:pPr>
    </w:p>
    <w:p w:rsidR="000154E9" w:rsidRPr="00B85D28" w:rsidRDefault="000154E9" w:rsidP="00B85D28">
      <w:pPr>
        <w:pStyle w:val="2"/>
        <w:shd w:val="clear" w:color="auto" w:fill="FAFCFF"/>
        <w:spacing w:before="0" w:beforeAutospacing="0"/>
        <w:jc w:val="both"/>
        <w:rPr>
          <w:b w:val="0"/>
          <w:bCs w:val="0"/>
          <w:color w:val="FF0000"/>
          <w:sz w:val="32"/>
          <w:szCs w:val="32"/>
        </w:rPr>
      </w:pPr>
      <w:r w:rsidRPr="00B85D28">
        <w:rPr>
          <w:b w:val="0"/>
          <w:bCs w:val="0"/>
          <w:color w:val="FF0000"/>
          <w:sz w:val="32"/>
          <w:szCs w:val="32"/>
        </w:rPr>
        <w:lastRenderedPageBreak/>
        <w:t>Причины</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Все причины ЗПР делятся на две большие группы.</w:t>
      </w:r>
    </w:p>
    <w:p w:rsidR="000154E9" w:rsidRPr="00B85D28" w:rsidRDefault="000154E9" w:rsidP="00813554">
      <w:pPr>
        <w:pStyle w:val="3"/>
        <w:shd w:val="clear" w:color="auto" w:fill="FAFCFF"/>
        <w:spacing w:before="0"/>
        <w:jc w:val="both"/>
        <w:rPr>
          <w:rFonts w:ascii="Times New Roman" w:hAnsi="Times New Roman" w:cs="Times New Roman"/>
          <w:b w:val="0"/>
          <w:bCs w:val="0"/>
          <w:i/>
          <w:color w:val="00B050"/>
          <w:sz w:val="32"/>
          <w:szCs w:val="32"/>
          <w:u w:val="single"/>
        </w:rPr>
      </w:pPr>
      <w:r w:rsidRPr="00B85D28">
        <w:rPr>
          <w:rFonts w:ascii="Times New Roman" w:hAnsi="Times New Roman" w:cs="Times New Roman"/>
          <w:b w:val="0"/>
          <w:bCs w:val="0"/>
          <w:i/>
          <w:color w:val="00B050"/>
          <w:sz w:val="32"/>
          <w:szCs w:val="32"/>
          <w:u w:val="single"/>
        </w:rPr>
        <w:t>Биологические</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Патологии и осложнения во время беременности:</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если мать во время вынашивания перенесла тяжёлый токсикоз, инфекцию, интоксикацию, травму;</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многоплодие;</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внутриутробная гипоксия плода;</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недоношенность;</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асфиксия;</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резус-конфликт;</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неправильное предлежание;</w:t>
      </w:r>
    </w:p>
    <w:p w:rsidR="000154E9" w:rsidRPr="00B85D28" w:rsidRDefault="000154E9" w:rsidP="00813554">
      <w:pPr>
        <w:numPr>
          <w:ilvl w:val="0"/>
          <w:numId w:val="3"/>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родовые травмы.</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Инфекционные, токсические и травматические заболевания, приводящие к перинатальной энцефалопатии в первые годы жизни малыша:</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ядерная желтуха;</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операции под наркозом;</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фетальный алкогольный синдром;</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сердечно-сосудистые патологии;</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минимальная мозговая дисфункция, органические поражения головного мозга, черепно-мозговые травмы;</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врождённые нарушения зрения и слуха;</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малая подвижность;</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астения;</w:t>
      </w:r>
    </w:p>
    <w:p w:rsidR="000154E9" w:rsidRPr="00B85D28" w:rsidRDefault="000154E9" w:rsidP="00813554">
      <w:pPr>
        <w:numPr>
          <w:ilvl w:val="0"/>
          <w:numId w:val="4"/>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гипотрофия, нейроинфекции, грипп, рахит, гидроцефалия, вегетососудистая дистония, эпилепсия.</w:t>
      </w:r>
    </w:p>
    <w:p w:rsidR="00B85D28" w:rsidRDefault="000154E9" w:rsidP="00903B51">
      <w:pPr>
        <w:pStyle w:val="a3"/>
        <w:shd w:val="clear" w:color="auto" w:fill="FAFCFF"/>
        <w:spacing w:before="0" w:beforeAutospacing="0"/>
        <w:jc w:val="both"/>
        <w:rPr>
          <w:sz w:val="32"/>
          <w:szCs w:val="32"/>
        </w:rPr>
      </w:pPr>
      <w:r w:rsidRPr="00B85D28">
        <w:rPr>
          <w:sz w:val="32"/>
          <w:szCs w:val="32"/>
        </w:rPr>
        <w:t>К биологическим причинам относится также генетика. Известны случаи, когда отклонения подобного рода диагностируются из поколения в поколение.</w:t>
      </w:r>
    </w:p>
    <w:p w:rsidR="00903B51" w:rsidRDefault="00903B51" w:rsidP="00903B51">
      <w:pPr>
        <w:pStyle w:val="a3"/>
        <w:shd w:val="clear" w:color="auto" w:fill="FAFCFF"/>
        <w:spacing w:before="0" w:beforeAutospacing="0"/>
        <w:jc w:val="both"/>
        <w:rPr>
          <w:sz w:val="32"/>
          <w:szCs w:val="32"/>
        </w:rPr>
      </w:pPr>
    </w:p>
    <w:p w:rsidR="00903B51" w:rsidRPr="00903B51" w:rsidRDefault="00903B51" w:rsidP="00903B51">
      <w:pPr>
        <w:pStyle w:val="a3"/>
        <w:shd w:val="clear" w:color="auto" w:fill="FAFCFF"/>
        <w:spacing w:before="0" w:beforeAutospacing="0"/>
        <w:jc w:val="both"/>
        <w:rPr>
          <w:sz w:val="32"/>
          <w:szCs w:val="32"/>
        </w:rPr>
      </w:pPr>
    </w:p>
    <w:p w:rsidR="000154E9" w:rsidRPr="00B85D28" w:rsidRDefault="000154E9" w:rsidP="00813554">
      <w:pPr>
        <w:pStyle w:val="3"/>
        <w:shd w:val="clear" w:color="auto" w:fill="FAFCFF"/>
        <w:spacing w:before="0"/>
        <w:jc w:val="both"/>
        <w:rPr>
          <w:rFonts w:ascii="Times New Roman" w:hAnsi="Times New Roman" w:cs="Times New Roman"/>
          <w:b w:val="0"/>
          <w:bCs w:val="0"/>
          <w:i/>
          <w:color w:val="00B050"/>
          <w:sz w:val="32"/>
          <w:szCs w:val="32"/>
          <w:u w:val="single"/>
        </w:rPr>
      </w:pPr>
      <w:r w:rsidRPr="00B85D28">
        <w:rPr>
          <w:rFonts w:ascii="Times New Roman" w:hAnsi="Times New Roman" w:cs="Times New Roman"/>
          <w:b w:val="0"/>
          <w:bCs w:val="0"/>
          <w:i/>
          <w:color w:val="00B050"/>
          <w:sz w:val="32"/>
          <w:szCs w:val="32"/>
          <w:u w:val="single"/>
        </w:rPr>
        <w:lastRenderedPageBreak/>
        <w:t>Социальные</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Сюда относят:</w:t>
      </w:r>
    </w:p>
    <w:p w:rsidR="000154E9" w:rsidRPr="00B85D28" w:rsidRDefault="000154E9" w:rsidP="00813554">
      <w:pPr>
        <w:numPr>
          <w:ilvl w:val="0"/>
          <w:numId w:val="5"/>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длительное ограничение жизнедеятельности;</w:t>
      </w:r>
    </w:p>
    <w:p w:rsidR="000154E9" w:rsidRPr="00B85D28" w:rsidRDefault="000154E9" w:rsidP="00813554">
      <w:pPr>
        <w:numPr>
          <w:ilvl w:val="0"/>
          <w:numId w:val="5"/>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социальная депривация;</w:t>
      </w:r>
    </w:p>
    <w:p w:rsidR="000154E9" w:rsidRPr="00B85D28" w:rsidRDefault="000154E9" w:rsidP="00813554">
      <w:pPr>
        <w:numPr>
          <w:ilvl w:val="0"/>
          <w:numId w:val="5"/>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дефицит общения;</w:t>
      </w:r>
    </w:p>
    <w:p w:rsidR="000154E9" w:rsidRPr="00B85D28" w:rsidRDefault="000154E9" w:rsidP="00813554">
      <w:pPr>
        <w:numPr>
          <w:ilvl w:val="0"/>
          <w:numId w:val="5"/>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неблагоприятные условия воспитания;</w:t>
      </w:r>
    </w:p>
    <w:p w:rsidR="000154E9" w:rsidRPr="00B85D28" w:rsidRDefault="000154E9" w:rsidP="00813554">
      <w:pPr>
        <w:numPr>
          <w:ilvl w:val="0"/>
          <w:numId w:val="5"/>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лёгкие умственные отклонения у родителей;</w:t>
      </w:r>
    </w:p>
    <w:p w:rsidR="000154E9" w:rsidRPr="00B85D28" w:rsidRDefault="000154E9" w:rsidP="00813554">
      <w:pPr>
        <w:numPr>
          <w:ilvl w:val="0"/>
          <w:numId w:val="5"/>
        </w:numPr>
        <w:shd w:val="clear" w:color="auto" w:fill="FAFCFF"/>
        <w:spacing w:before="100" w:beforeAutospacing="1" w:after="100" w:afterAutospacing="1" w:line="240" w:lineRule="auto"/>
        <w:jc w:val="both"/>
        <w:rPr>
          <w:rFonts w:ascii="Times New Roman" w:hAnsi="Times New Roman" w:cs="Times New Roman"/>
          <w:sz w:val="32"/>
          <w:szCs w:val="32"/>
        </w:rPr>
      </w:pPr>
      <w:r w:rsidRPr="00B85D28">
        <w:rPr>
          <w:rFonts w:ascii="Times New Roman" w:hAnsi="Times New Roman" w:cs="Times New Roman"/>
          <w:sz w:val="32"/>
          <w:szCs w:val="32"/>
        </w:rPr>
        <w:t>психотравмы.</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Среди неблагоприятных условий воспитания, которые приводят к задержке психического развития, выделяют три самых распространённых.</w:t>
      </w:r>
    </w:p>
    <w:p w:rsidR="000154E9" w:rsidRPr="00B85D28" w:rsidRDefault="000154E9" w:rsidP="00813554">
      <w:pPr>
        <w:pStyle w:val="a3"/>
        <w:shd w:val="clear" w:color="auto" w:fill="FAFCFF"/>
        <w:spacing w:before="0" w:beforeAutospacing="0"/>
        <w:jc w:val="both"/>
        <w:rPr>
          <w:sz w:val="32"/>
          <w:szCs w:val="32"/>
        </w:rPr>
      </w:pPr>
      <w:r w:rsidRPr="00B85D28">
        <w:rPr>
          <w:rStyle w:val="a6"/>
          <w:sz w:val="32"/>
          <w:szCs w:val="32"/>
        </w:rPr>
        <w:t>Безнадзорность</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Ребёнок, которому с раннего детства родители не уделяют достаточного внимания, не занимаются с ним, не развивают, вырастает аффективно лабильным, импульсивным и внушаемым. Не усваивает элементарные правила поведения, не имеет интеллектуальных интересов. Для успешного обучения не хватает базовых представлений об окружающем мире. Напоминает Маугли, попавшего в цивилизацию. В итоге диагностируется аномальное развитие личности по типу психической неустойчивости. Но это не то же самое, что педагогическая запущенность.</w:t>
      </w:r>
    </w:p>
    <w:p w:rsidR="000154E9" w:rsidRPr="00B85D28" w:rsidRDefault="000154E9" w:rsidP="00813554">
      <w:pPr>
        <w:pStyle w:val="a3"/>
        <w:shd w:val="clear" w:color="auto" w:fill="FAFCFF"/>
        <w:spacing w:before="0" w:beforeAutospacing="0"/>
        <w:jc w:val="both"/>
        <w:rPr>
          <w:sz w:val="32"/>
          <w:szCs w:val="32"/>
        </w:rPr>
      </w:pPr>
      <w:r w:rsidRPr="00B85D28">
        <w:rPr>
          <w:rStyle w:val="a6"/>
          <w:sz w:val="32"/>
          <w:szCs w:val="32"/>
        </w:rPr>
        <w:t>Гиперопека</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Ребёнок, которому с раннего детства тревожные и мнительные родители уделяют слишком много внимания и воспитывают как маленького «божка» семьи. Не умеет преодолевать трудности самостоятельно, адекватно соотносить желания и потребности с необходимыми усилиями. Сила воли отсутствует. Это приводит к эмоциональной лабильности, безынициативности, эгоцентричности, зависимости от взрослых. В результате диагностируется психогенный инфантилизм.</w:t>
      </w:r>
    </w:p>
    <w:p w:rsidR="00813554" w:rsidRDefault="00813554" w:rsidP="00813554">
      <w:pPr>
        <w:pStyle w:val="a3"/>
        <w:shd w:val="clear" w:color="auto" w:fill="FAFCFF"/>
        <w:spacing w:before="0" w:beforeAutospacing="0"/>
        <w:jc w:val="both"/>
        <w:rPr>
          <w:rStyle w:val="a6"/>
          <w:sz w:val="32"/>
          <w:szCs w:val="32"/>
        </w:rPr>
      </w:pPr>
    </w:p>
    <w:p w:rsidR="00903B51" w:rsidRPr="00B85D28" w:rsidRDefault="00903B51" w:rsidP="00813554">
      <w:pPr>
        <w:pStyle w:val="a3"/>
        <w:shd w:val="clear" w:color="auto" w:fill="FAFCFF"/>
        <w:spacing w:before="0" w:beforeAutospacing="0"/>
        <w:jc w:val="both"/>
        <w:rPr>
          <w:rStyle w:val="a6"/>
          <w:sz w:val="32"/>
          <w:szCs w:val="32"/>
        </w:rPr>
      </w:pPr>
    </w:p>
    <w:p w:rsidR="000154E9" w:rsidRPr="00B85D28" w:rsidRDefault="000154E9" w:rsidP="00813554">
      <w:pPr>
        <w:pStyle w:val="a3"/>
        <w:shd w:val="clear" w:color="auto" w:fill="FAFCFF"/>
        <w:spacing w:before="0" w:beforeAutospacing="0"/>
        <w:jc w:val="both"/>
        <w:rPr>
          <w:sz w:val="32"/>
          <w:szCs w:val="32"/>
        </w:rPr>
      </w:pPr>
      <w:r w:rsidRPr="00B85D28">
        <w:rPr>
          <w:rStyle w:val="a6"/>
          <w:sz w:val="32"/>
          <w:szCs w:val="32"/>
        </w:rPr>
        <w:lastRenderedPageBreak/>
        <w:t>Авторитаризм</w:t>
      </w:r>
    </w:p>
    <w:p w:rsidR="000154E9" w:rsidRPr="00B85D28" w:rsidRDefault="000154E9" w:rsidP="00813554">
      <w:pPr>
        <w:pStyle w:val="a3"/>
        <w:shd w:val="clear" w:color="auto" w:fill="FAFCFF"/>
        <w:spacing w:before="0" w:beforeAutospacing="0"/>
        <w:jc w:val="both"/>
        <w:rPr>
          <w:sz w:val="32"/>
          <w:szCs w:val="32"/>
        </w:rPr>
      </w:pPr>
      <w:r w:rsidRPr="00B85D28">
        <w:rPr>
          <w:sz w:val="32"/>
          <w:szCs w:val="32"/>
        </w:rPr>
        <w:t>Ребёнок, который с раннего детства подавляется авторитарными родителями, испытывает на себе их агрессию, грубость, жестокость, деспотизм. Часто применяется физическое насилие. На таком неблагоприятном фоне развиваются навязчивости, нерешительность, фобии, неврозы, повышенный уровень тревожности, аутизм. Это эмоционально-незрелая личность, не нацеленная на достижение успешности. В результате диагностируется синдром выученной беспомощности.</w:t>
      </w:r>
    </w:p>
    <w:p w:rsidR="00813554" w:rsidRPr="00B85D28" w:rsidRDefault="00813554" w:rsidP="00813554">
      <w:pPr>
        <w:pStyle w:val="a3"/>
        <w:shd w:val="clear" w:color="auto" w:fill="FFFFFF"/>
        <w:spacing w:after="0"/>
        <w:jc w:val="both"/>
        <w:rPr>
          <w:color w:val="FF0000"/>
          <w:sz w:val="32"/>
          <w:szCs w:val="32"/>
        </w:rPr>
      </w:pPr>
      <w:r w:rsidRPr="00B85D28">
        <w:rPr>
          <w:color w:val="FF0000"/>
          <w:sz w:val="32"/>
          <w:szCs w:val="32"/>
        </w:rPr>
        <w:t>Диагностика ЗПР</w:t>
      </w:r>
    </w:p>
    <w:p w:rsidR="00813554" w:rsidRPr="00B85D28" w:rsidRDefault="00813554" w:rsidP="00813554">
      <w:pPr>
        <w:shd w:val="clear" w:color="auto" w:fill="FFFFFF"/>
        <w:spacing w:before="90" w:after="300" w:line="420" w:lineRule="atLeast"/>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В диагностике ЗПР участвуют многие специалисты.</w:t>
      </w:r>
    </w:p>
    <w:p w:rsidR="00813554" w:rsidRPr="00B85D28" w:rsidRDefault="00813554" w:rsidP="00813554">
      <w:pPr>
        <w:shd w:val="clear" w:color="auto" w:fill="FFFFFF"/>
        <w:spacing w:before="90" w:after="300" w:line="420" w:lineRule="atLeast"/>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Невролог обследует ЦНС ребёнка и может назначить:</w:t>
      </w:r>
    </w:p>
    <w:p w:rsidR="00813554" w:rsidRPr="00B85D28" w:rsidRDefault="00813554" w:rsidP="00813554">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ЭЭГ</w:t>
      </w:r>
    </w:p>
    <w:p w:rsidR="00813554" w:rsidRPr="00B85D28" w:rsidRDefault="00813554" w:rsidP="00813554">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МРТ головного мозга</w:t>
      </w:r>
    </w:p>
    <w:p w:rsidR="00813554" w:rsidRPr="00B85D28" w:rsidRDefault="00813554" w:rsidP="00813554">
      <w:pPr>
        <w:numPr>
          <w:ilvl w:val="0"/>
          <w:numId w:val="6"/>
        </w:numPr>
        <w:shd w:val="clear" w:color="auto" w:fill="FFFFFF"/>
        <w:spacing w:before="100" w:beforeAutospacing="1" w:after="0" w:line="420" w:lineRule="atLeast"/>
        <w:ind w:left="0"/>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УЗДГ артерий головы</w:t>
      </w:r>
    </w:p>
    <w:p w:rsidR="00813554" w:rsidRPr="00B85D28" w:rsidRDefault="00813554" w:rsidP="00813554">
      <w:pPr>
        <w:numPr>
          <w:ilvl w:val="0"/>
          <w:numId w:val="6"/>
        </w:numPr>
        <w:shd w:val="clear" w:color="auto" w:fill="FFFFFF"/>
        <w:spacing w:before="100" w:beforeAutospacing="1" w:after="100" w:afterAutospacing="1" w:line="420" w:lineRule="atLeast"/>
        <w:ind w:left="0"/>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ЭхоЭГ и др.</w:t>
      </w:r>
    </w:p>
    <w:p w:rsidR="00813554" w:rsidRPr="00B85D28" w:rsidRDefault="00813554" w:rsidP="00B85D28">
      <w:pPr>
        <w:shd w:val="clear" w:color="auto" w:fill="FFFFFF"/>
        <w:spacing w:before="90" w:after="300" w:line="20" w:lineRule="atLeast"/>
        <w:contextualSpacing/>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Психиатр диагностирует умственную отсталость, аутизм, мутизм и другие патол</w:t>
      </w:r>
      <w:r w:rsidR="00CB265A" w:rsidRPr="00B85D28">
        <w:rPr>
          <w:rFonts w:ascii="Times New Roman" w:eastAsia="Times New Roman" w:hAnsi="Times New Roman" w:cs="Times New Roman"/>
          <w:sz w:val="32"/>
          <w:szCs w:val="32"/>
        </w:rPr>
        <w:t>огии, при которых может быть ЗП</w:t>
      </w:r>
      <w:r w:rsidRPr="00B85D28">
        <w:rPr>
          <w:rFonts w:ascii="Times New Roman" w:eastAsia="Times New Roman" w:hAnsi="Times New Roman" w:cs="Times New Roman"/>
          <w:sz w:val="32"/>
          <w:szCs w:val="32"/>
        </w:rPr>
        <w:t>Р.</w:t>
      </w:r>
    </w:p>
    <w:p w:rsidR="00813554" w:rsidRPr="00B85D28" w:rsidRDefault="00813554" w:rsidP="00B85D28">
      <w:pPr>
        <w:shd w:val="clear" w:color="auto" w:fill="FFFFFF"/>
        <w:spacing w:before="90" w:after="300" w:line="20" w:lineRule="atLeast"/>
        <w:contextualSpacing/>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Лор проверяет состояние слухового анализатора.</w:t>
      </w:r>
    </w:p>
    <w:p w:rsidR="00813554" w:rsidRPr="00B85D28" w:rsidRDefault="00813554" w:rsidP="00B85D28">
      <w:pPr>
        <w:shd w:val="clear" w:color="auto" w:fill="FFFFFF"/>
        <w:spacing w:before="90" w:after="300" w:line="20" w:lineRule="atLeast"/>
        <w:contextualSpacing/>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Логопед обследует сохранность речевого аппарата, особенности речевого развития ребёнка.</w:t>
      </w:r>
    </w:p>
    <w:p w:rsidR="000154E9" w:rsidRPr="00B85D28" w:rsidRDefault="00813554" w:rsidP="00B85D28">
      <w:pPr>
        <w:shd w:val="clear" w:color="auto" w:fill="FFFFFF"/>
        <w:spacing w:before="90" w:after="300" w:line="20" w:lineRule="atLeast"/>
        <w:contextualSpacing/>
        <w:rPr>
          <w:rFonts w:ascii="Times New Roman" w:eastAsia="Times New Roman" w:hAnsi="Times New Roman" w:cs="Times New Roman"/>
          <w:sz w:val="32"/>
          <w:szCs w:val="32"/>
        </w:rPr>
      </w:pPr>
      <w:r w:rsidRPr="00B85D28">
        <w:rPr>
          <w:rFonts w:ascii="Times New Roman" w:eastAsia="Times New Roman" w:hAnsi="Times New Roman" w:cs="Times New Roman"/>
          <w:sz w:val="32"/>
          <w:szCs w:val="32"/>
        </w:rPr>
        <w:t>Психолог проверяет развитие психики и моторики, анализирует особенности воспитания.</w:t>
      </w:r>
    </w:p>
    <w:p w:rsidR="00B85D28" w:rsidRPr="00B85D28" w:rsidRDefault="00B85D28" w:rsidP="00B85D28">
      <w:pPr>
        <w:shd w:val="clear" w:color="auto" w:fill="FFFFFF"/>
        <w:spacing w:line="240" w:lineRule="auto"/>
        <w:jc w:val="both"/>
        <w:rPr>
          <w:rFonts w:ascii="Times New Roman" w:eastAsia="Times New Roman" w:hAnsi="Times New Roman" w:cs="Times New Roman"/>
          <w:color w:val="838383"/>
          <w:sz w:val="32"/>
          <w:szCs w:val="32"/>
        </w:rPr>
      </w:pPr>
      <w:r>
        <w:rPr>
          <w:rFonts w:ascii="Times New Roman" w:eastAsia="Times New Roman" w:hAnsi="Times New Roman" w:cs="Times New Roman"/>
          <w:noProof/>
          <w:color w:val="838383"/>
          <w:sz w:val="32"/>
          <w:szCs w:val="32"/>
        </w:rPr>
        <w:drawing>
          <wp:inline distT="0" distB="0" distL="0" distR="0">
            <wp:extent cx="5929929" cy="2441986"/>
            <wp:effectExtent l="19050" t="0" r="0" b="0"/>
            <wp:docPr id="6" name="Рисунок 1" descr="C:\Users\ПСИХОЛОГ\Desktop\elektroencefalogram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elektroencefalogramma2.jpg"/>
                    <pic:cNvPicPr>
                      <a:picLocks noChangeAspect="1" noChangeArrowheads="1"/>
                    </pic:cNvPicPr>
                  </pic:nvPicPr>
                  <pic:blipFill>
                    <a:blip r:embed="rId10"/>
                    <a:srcRect/>
                    <a:stretch>
                      <a:fillRect/>
                    </a:stretch>
                  </pic:blipFill>
                  <pic:spPr bwMode="auto">
                    <a:xfrm>
                      <a:off x="0" y="0"/>
                      <a:ext cx="5940425" cy="2446308"/>
                    </a:xfrm>
                    <a:prstGeom prst="rect">
                      <a:avLst/>
                    </a:prstGeom>
                    <a:noFill/>
                    <a:ln w="9525">
                      <a:noFill/>
                      <a:miter lim="800000"/>
                      <a:headEnd/>
                      <a:tailEnd/>
                    </a:ln>
                  </pic:spPr>
                </pic:pic>
              </a:graphicData>
            </a:graphic>
          </wp:inline>
        </w:drawing>
      </w:r>
    </w:p>
    <w:sectPr w:rsidR="00B85D28" w:rsidRPr="00B85D28" w:rsidSect="00736E7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B1" w:rsidRDefault="00EE4DB1" w:rsidP="00CB265A">
      <w:pPr>
        <w:spacing w:after="0" w:line="240" w:lineRule="auto"/>
      </w:pPr>
      <w:r>
        <w:separator/>
      </w:r>
    </w:p>
  </w:endnote>
  <w:endnote w:type="continuationSeparator" w:id="1">
    <w:p w:rsidR="00EE4DB1" w:rsidRDefault="00EE4DB1" w:rsidP="00CB2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5A" w:rsidRDefault="00CB265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5A" w:rsidRDefault="00CB265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5A" w:rsidRDefault="00CB26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B1" w:rsidRDefault="00EE4DB1" w:rsidP="00CB265A">
      <w:pPr>
        <w:spacing w:after="0" w:line="240" w:lineRule="auto"/>
      </w:pPr>
      <w:r>
        <w:separator/>
      </w:r>
    </w:p>
  </w:footnote>
  <w:footnote w:type="continuationSeparator" w:id="1">
    <w:p w:rsidR="00EE4DB1" w:rsidRDefault="00EE4DB1" w:rsidP="00CB2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5A" w:rsidRDefault="00CB26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5A" w:rsidRDefault="00CB265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65A" w:rsidRDefault="00CB265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E44"/>
    <w:multiLevelType w:val="multilevel"/>
    <w:tmpl w:val="338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E1502"/>
    <w:multiLevelType w:val="multilevel"/>
    <w:tmpl w:val="2CB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531A34"/>
    <w:multiLevelType w:val="multilevel"/>
    <w:tmpl w:val="D0AC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64310"/>
    <w:multiLevelType w:val="multilevel"/>
    <w:tmpl w:val="EC1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721E0"/>
    <w:multiLevelType w:val="multilevel"/>
    <w:tmpl w:val="A5F8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6370D0"/>
    <w:multiLevelType w:val="multilevel"/>
    <w:tmpl w:val="64A0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9218"/>
  </w:hdrShapeDefaults>
  <w:footnotePr>
    <w:footnote w:id="0"/>
    <w:footnote w:id="1"/>
  </w:footnotePr>
  <w:endnotePr>
    <w:endnote w:id="0"/>
    <w:endnote w:id="1"/>
  </w:endnotePr>
  <w:compat>
    <w:useFELayout/>
  </w:compat>
  <w:rsids>
    <w:rsidRoot w:val="000154E9"/>
    <w:rsid w:val="000154E9"/>
    <w:rsid w:val="00736E74"/>
    <w:rsid w:val="00813554"/>
    <w:rsid w:val="00903B51"/>
    <w:rsid w:val="00972C7B"/>
    <w:rsid w:val="00B85D28"/>
    <w:rsid w:val="00CB265A"/>
    <w:rsid w:val="00DD0B2E"/>
    <w:rsid w:val="00EC777B"/>
    <w:rsid w:val="00EE4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74"/>
  </w:style>
  <w:style w:type="paragraph" w:styleId="2">
    <w:name w:val="heading 2"/>
    <w:basedOn w:val="a"/>
    <w:link w:val="20"/>
    <w:uiPriority w:val="9"/>
    <w:qFormat/>
    <w:rsid w:val="00015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154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4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154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4E9"/>
    <w:rPr>
      <w:rFonts w:ascii="Tahoma" w:hAnsi="Tahoma" w:cs="Tahoma"/>
      <w:sz w:val="16"/>
      <w:szCs w:val="16"/>
    </w:rPr>
  </w:style>
  <w:style w:type="character" w:customStyle="1" w:styleId="20">
    <w:name w:val="Заголовок 2 Знак"/>
    <w:basedOn w:val="a0"/>
    <w:link w:val="2"/>
    <w:uiPriority w:val="9"/>
    <w:rsid w:val="000154E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0154E9"/>
    <w:rPr>
      <w:rFonts w:asciiTheme="majorHAnsi" w:eastAsiaTheme="majorEastAsia" w:hAnsiTheme="majorHAnsi" w:cstheme="majorBidi"/>
      <w:b/>
      <w:bCs/>
      <w:color w:val="4F81BD" w:themeColor="accent1"/>
    </w:rPr>
  </w:style>
  <w:style w:type="character" w:styleId="a6">
    <w:name w:val="Strong"/>
    <w:basedOn w:val="a0"/>
    <w:uiPriority w:val="22"/>
    <w:qFormat/>
    <w:rsid w:val="000154E9"/>
    <w:rPr>
      <w:b/>
      <w:bCs/>
    </w:rPr>
  </w:style>
  <w:style w:type="paragraph" w:customStyle="1" w:styleId="article-renderblock">
    <w:name w:val="article-render__block"/>
    <w:basedOn w:val="a"/>
    <w:rsid w:val="0081355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CB26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B265A"/>
  </w:style>
  <w:style w:type="paragraph" w:styleId="a9">
    <w:name w:val="footer"/>
    <w:basedOn w:val="a"/>
    <w:link w:val="aa"/>
    <w:uiPriority w:val="99"/>
    <w:semiHidden/>
    <w:unhideWhenUsed/>
    <w:rsid w:val="00CB265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B265A"/>
  </w:style>
</w:styles>
</file>

<file path=word/webSettings.xml><?xml version="1.0" encoding="utf-8"?>
<w:webSettings xmlns:r="http://schemas.openxmlformats.org/officeDocument/2006/relationships" xmlns:w="http://schemas.openxmlformats.org/wordprocessingml/2006/main">
  <w:divs>
    <w:div w:id="399789708">
      <w:bodyDiv w:val="1"/>
      <w:marLeft w:val="0"/>
      <w:marRight w:val="0"/>
      <w:marTop w:val="0"/>
      <w:marBottom w:val="0"/>
      <w:divBdr>
        <w:top w:val="none" w:sz="0" w:space="0" w:color="auto"/>
        <w:left w:val="none" w:sz="0" w:space="0" w:color="auto"/>
        <w:bottom w:val="none" w:sz="0" w:space="0" w:color="auto"/>
        <w:right w:val="none" w:sz="0" w:space="0" w:color="auto"/>
      </w:divBdr>
      <w:divsChild>
        <w:div w:id="877163752">
          <w:marLeft w:val="-120"/>
          <w:marRight w:val="-120"/>
          <w:marTop w:val="0"/>
          <w:marBottom w:val="0"/>
          <w:divBdr>
            <w:top w:val="none" w:sz="0" w:space="0" w:color="auto"/>
            <w:left w:val="none" w:sz="0" w:space="0" w:color="auto"/>
            <w:bottom w:val="none" w:sz="0" w:space="0" w:color="auto"/>
            <w:right w:val="none" w:sz="0" w:space="0" w:color="auto"/>
          </w:divBdr>
          <w:divsChild>
            <w:div w:id="1123647351">
              <w:marLeft w:val="0"/>
              <w:marRight w:val="0"/>
              <w:marTop w:val="0"/>
              <w:marBottom w:val="0"/>
              <w:divBdr>
                <w:top w:val="none" w:sz="0" w:space="0" w:color="auto"/>
                <w:left w:val="none" w:sz="0" w:space="0" w:color="auto"/>
                <w:bottom w:val="none" w:sz="0" w:space="0" w:color="auto"/>
                <w:right w:val="none" w:sz="0" w:space="0" w:color="auto"/>
              </w:divBdr>
              <w:divsChild>
                <w:div w:id="1005550068">
                  <w:marLeft w:val="0"/>
                  <w:marRight w:val="0"/>
                  <w:marTop w:val="0"/>
                  <w:marBottom w:val="0"/>
                  <w:divBdr>
                    <w:top w:val="none" w:sz="0" w:space="0" w:color="auto"/>
                    <w:left w:val="none" w:sz="0" w:space="0" w:color="auto"/>
                    <w:bottom w:val="none" w:sz="0" w:space="0" w:color="auto"/>
                    <w:right w:val="none" w:sz="0" w:space="0" w:color="auto"/>
                  </w:divBdr>
                  <w:divsChild>
                    <w:div w:id="38557150">
                      <w:marLeft w:val="0"/>
                      <w:marRight w:val="0"/>
                      <w:marTop w:val="0"/>
                      <w:marBottom w:val="0"/>
                      <w:divBdr>
                        <w:top w:val="none" w:sz="0" w:space="0" w:color="auto"/>
                        <w:left w:val="none" w:sz="0" w:space="0" w:color="auto"/>
                        <w:bottom w:val="none" w:sz="0" w:space="0" w:color="auto"/>
                        <w:right w:val="none" w:sz="0" w:space="0" w:color="auto"/>
                      </w:divBdr>
                      <w:divsChild>
                        <w:div w:id="1033656306">
                          <w:marLeft w:val="0"/>
                          <w:marRight w:val="0"/>
                          <w:marTop w:val="0"/>
                          <w:marBottom w:val="280"/>
                          <w:divBdr>
                            <w:top w:val="none" w:sz="0" w:space="0" w:color="auto"/>
                            <w:left w:val="none" w:sz="0" w:space="0" w:color="auto"/>
                            <w:bottom w:val="none" w:sz="0" w:space="0" w:color="auto"/>
                            <w:right w:val="none" w:sz="0" w:space="0" w:color="auto"/>
                          </w:divBdr>
                          <w:divsChild>
                            <w:div w:id="6934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35409">
          <w:marLeft w:val="-120"/>
          <w:marRight w:val="-120"/>
          <w:marTop w:val="0"/>
          <w:marBottom w:val="0"/>
          <w:divBdr>
            <w:top w:val="none" w:sz="0" w:space="0" w:color="auto"/>
            <w:left w:val="none" w:sz="0" w:space="0" w:color="auto"/>
            <w:bottom w:val="none" w:sz="0" w:space="0" w:color="auto"/>
            <w:right w:val="none" w:sz="0" w:space="0" w:color="auto"/>
          </w:divBdr>
          <w:divsChild>
            <w:div w:id="1865366547">
              <w:marLeft w:val="0"/>
              <w:marRight w:val="0"/>
              <w:marTop w:val="0"/>
              <w:marBottom w:val="0"/>
              <w:divBdr>
                <w:top w:val="none" w:sz="0" w:space="0" w:color="auto"/>
                <w:left w:val="none" w:sz="0" w:space="0" w:color="auto"/>
                <w:bottom w:val="none" w:sz="0" w:space="0" w:color="auto"/>
                <w:right w:val="none" w:sz="0" w:space="0" w:color="auto"/>
              </w:divBdr>
              <w:divsChild>
                <w:div w:id="1459563386">
                  <w:marLeft w:val="0"/>
                  <w:marRight w:val="0"/>
                  <w:marTop w:val="0"/>
                  <w:marBottom w:val="0"/>
                  <w:divBdr>
                    <w:top w:val="none" w:sz="0" w:space="0" w:color="auto"/>
                    <w:left w:val="none" w:sz="0" w:space="0" w:color="auto"/>
                    <w:bottom w:val="none" w:sz="0" w:space="0" w:color="auto"/>
                    <w:right w:val="none" w:sz="0" w:space="0" w:color="auto"/>
                  </w:divBdr>
                  <w:divsChild>
                    <w:div w:id="1328362608">
                      <w:marLeft w:val="0"/>
                      <w:marRight w:val="0"/>
                      <w:marTop w:val="0"/>
                      <w:marBottom w:val="0"/>
                      <w:divBdr>
                        <w:top w:val="none" w:sz="0" w:space="0" w:color="auto"/>
                        <w:left w:val="none" w:sz="0" w:space="0" w:color="auto"/>
                        <w:bottom w:val="none" w:sz="0" w:space="0" w:color="auto"/>
                        <w:right w:val="none" w:sz="0" w:space="0" w:color="auto"/>
                      </w:divBdr>
                      <w:divsChild>
                        <w:div w:id="25756279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 w:id="649094997">
              <w:marLeft w:val="0"/>
              <w:marRight w:val="0"/>
              <w:marTop w:val="0"/>
              <w:marBottom w:val="0"/>
              <w:divBdr>
                <w:top w:val="none" w:sz="0" w:space="0" w:color="auto"/>
                <w:left w:val="none" w:sz="0" w:space="0" w:color="auto"/>
                <w:bottom w:val="none" w:sz="0" w:space="0" w:color="auto"/>
                <w:right w:val="none" w:sz="0" w:space="0" w:color="auto"/>
              </w:divBdr>
              <w:divsChild>
                <w:div w:id="2100171375">
                  <w:marLeft w:val="0"/>
                  <w:marRight w:val="0"/>
                  <w:marTop w:val="0"/>
                  <w:marBottom w:val="0"/>
                  <w:divBdr>
                    <w:top w:val="none" w:sz="0" w:space="0" w:color="auto"/>
                    <w:left w:val="none" w:sz="0" w:space="0" w:color="auto"/>
                    <w:bottom w:val="none" w:sz="0" w:space="0" w:color="auto"/>
                    <w:right w:val="none" w:sz="0" w:space="0" w:color="auto"/>
                  </w:divBdr>
                  <w:divsChild>
                    <w:div w:id="1612861382">
                      <w:marLeft w:val="0"/>
                      <w:marRight w:val="0"/>
                      <w:marTop w:val="0"/>
                      <w:marBottom w:val="0"/>
                      <w:divBdr>
                        <w:top w:val="none" w:sz="0" w:space="0" w:color="auto"/>
                        <w:left w:val="none" w:sz="0" w:space="0" w:color="auto"/>
                        <w:bottom w:val="none" w:sz="0" w:space="0" w:color="auto"/>
                        <w:right w:val="none" w:sz="0" w:space="0" w:color="auto"/>
                      </w:divBdr>
                      <w:divsChild>
                        <w:div w:id="1070076598">
                          <w:marLeft w:val="0"/>
                          <w:marRight w:val="0"/>
                          <w:marTop w:val="0"/>
                          <w:marBottom w:val="280"/>
                          <w:divBdr>
                            <w:top w:val="none" w:sz="0" w:space="0" w:color="auto"/>
                            <w:left w:val="none" w:sz="0" w:space="0" w:color="auto"/>
                            <w:bottom w:val="none" w:sz="0" w:space="0" w:color="auto"/>
                            <w:right w:val="none" w:sz="0" w:space="0" w:color="auto"/>
                          </w:divBdr>
                          <w:divsChild>
                            <w:div w:id="19535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533723">
      <w:bodyDiv w:val="1"/>
      <w:marLeft w:val="0"/>
      <w:marRight w:val="0"/>
      <w:marTop w:val="0"/>
      <w:marBottom w:val="0"/>
      <w:divBdr>
        <w:top w:val="none" w:sz="0" w:space="0" w:color="auto"/>
        <w:left w:val="none" w:sz="0" w:space="0" w:color="auto"/>
        <w:bottom w:val="none" w:sz="0" w:space="0" w:color="auto"/>
        <w:right w:val="none" w:sz="0" w:space="0" w:color="auto"/>
      </w:divBdr>
    </w:div>
    <w:div w:id="812913449">
      <w:bodyDiv w:val="1"/>
      <w:marLeft w:val="0"/>
      <w:marRight w:val="0"/>
      <w:marTop w:val="0"/>
      <w:marBottom w:val="0"/>
      <w:divBdr>
        <w:top w:val="none" w:sz="0" w:space="0" w:color="auto"/>
        <w:left w:val="none" w:sz="0" w:space="0" w:color="auto"/>
        <w:bottom w:val="none" w:sz="0" w:space="0" w:color="auto"/>
        <w:right w:val="none" w:sz="0" w:space="0" w:color="auto"/>
      </w:divBdr>
      <w:divsChild>
        <w:div w:id="1575160889">
          <w:marLeft w:val="-120"/>
          <w:marRight w:val="-120"/>
          <w:marTop w:val="0"/>
          <w:marBottom w:val="0"/>
          <w:divBdr>
            <w:top w:val="none" w:sz="0" w:space="0" w:color="auto"/>
            <w:left w:val="none" w:sz="0" w:space="0" w:color="auto"/>
            <w:bottom w:val="none" w:sz="0" w:space="0" w:color="auto"/>
            <w:right w:val="none" w:sz="0" w:space="0" w:color="auto"/>
          </w:divBdr>
          <w:divsChild>
            <w:div w:id="1782798254">
              <w:marLeft w:val="0"/>
              <w:marRight w:val="0"/>
              <w:marTop w:val="0"/>
              <w:marBottom w:val="0"/>
              <w:divBdr>
                <w:top w:val="none" w:sz="0" w:space="0" w:color="auto"/>
                <w:left w:val="none" w:sz="0" w:space="0" w:color="auto"/>
                <w:bottom w:val="none" w:sz="0" w:space="0" w:color="auto"/>
                <w:right w:val="none" w:sz="0" w:space="0" w:color="auto"/>
              </w:divBdr>
              <w:divsChild>
                <w:div w:id="1387296806">
                  <w:marLeft w:val="0"/>
                  <w:marRight w:val="0"/>
                  <w:marTop w:val="0"/>
                  <w:marBottom w:val="0"/>
                  <w:divBdr>
                    <w:top w:val="none" w:sz="0" w:space="0" w:color="auto"/>
                    <w:left w:val="none" w:sz="0" w:space="0" w:color="auto"/>
                    <w:bottom w:val="none" w:sz="0" w:space="0" w:color="auto"/>
                    <w:right w:val="none" w:sz="0" w:space="0" w:color="auto"/>
                  </w:divBdr>
                  <w:divsChild>
                    <w:div w:id="1347370514">
                      <w:marLeft w:val="0"/>
                      <w:marRight w:val="0"/>
                      <w:marTop w:val="0"/>
                      <w:marBottom w:val="0"/>
                      <w:divBdr>
                        <w:top w:val="none" w:sz="0" w:space="0" w:color="auto"/>
                        <w:left w:val="none" w:sz="0" w:space="0" w:color="auto"/>
                        <w:bottom w:val="none" w:sz="0" w:space="0" w:color="auto"/>
                        <w:right w:val="none" w:sz="0" w:space="0" w:color="auto"/>
                      </w:divBdr>
                      <w:divsChild>
                        <w:div w:id="1375039708">
                          <w:marLeft w:val="0"/>
                          <w:marRight w:val="0"/>
                          <w:marTop w:val="0"/>
                          <w:marBottom w:val="280"/>
                          <w:divBdr>
                            <w:top w:val="none" w:sz="0" w:space="0" w:color="auto"/>
                            <w:left w:val="none" w:sz="0" w:space="0" w:color="auto"/>
                            <w:bottom w:val="none" w:sz="0" w:space="0" w:color="auto"/>
                            <w:right w:val="none" w:sz="0" w:space="0" w:color="auto"/>
                          </w:divBdr>
                          <w:divsChild>
                            <w:div w:id="280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770664">
          <w:marLeft w:val="-120"/>
          <w:marRight w:val="-120"/>
          <w:marTop w:val="0"/>
          <w:marBottom w:val="0"/>
          <w:divBdr>
            <w:top w:val="none" w:sz="0" w:space="0" w:color="auto"/>
            <w:left w:val="none" w:sz="0" w:space="0" w:color="auto"/>
            <w:bottom w:val="none" w:sz="0" w:space="0" w:color="auto"/>
            <w:right w:val="none" w:sz="0" w:space="0" w:color="auto"/>
          </w:divBdr>
          <w:divsChild>
            <w:div w:id="1477335324">
              <w:marLeft w:val="0"/>
              <w:marRight w:val="0"/>
              <w:marTop w:val="0"/>
              <w:marBottom w:val="0"/>
              <w:divBdr>
                <w:top w:val="none" w:sz="0" w:space="0" w:color="auto"/>
                <w:left w:val="none" w:sz="0" w:space="0" w:color="auto"/>
                <w:bottom w:val="none" w:sz="0" w:space="0" w:color="auto"/>
                <w:right w:val="none" w:sz="0" w:space="0" w:color="auto"/>
              </w:divBdr>
              <w:divsChild>
                <w:div w:id="1047028562">
                  <w:marLeft w:val="0"/>
                  <w:marRight w:val="0"/>
                  <w:marTop w:val="0"/>
                  <w:marBottom w:val="0"/>
                  <w:divBdr>
                    <w:top w:val="none" w:sz="0" w:space="0" w:color="auto"/>
                    <w:left w:val="none" w:sz="0" w:space="0" w:color="auto"/>
                    <w:bottom w:val="none" w:sz="0" w:space="0" w:color="auto"/>
                    <w:right w:val="none" w:sz="0" w:space="0" w:color="auto"/>
                  </w:divBdr>
                  <w:divsChild>
                    <w:div w:id="969282853">
                      <w:marLeft w:val="0"/>
                      <w:marRight w:val="0"/>
                      <w:marTop w:val="0"/>
                      <w:marBottom w:val="0"/>
                      <w:divBdr>
                        <w:top w:val="none" w:sz="0" w:space="0" w:color="auto"/>
                        <w:left w:val="none" w:sz="0" w:space="0" w:color="auto"/>
                        <w:bottom w:val="none" w:sz="0" w:space="0" w:color="auto"/>
                        <w:right w:val="none" w:sz="0" w:space="0" w:color="auto"/>
                      </w:divBdr>
                      <w:divsChild>
                        <w:div w:id="605426404">
                          <w:marLeft w:val="0"/>
                          <w:marRight w:val="0"/>
                          <w:marTop w:val="0"/>
                          <w:marBottom w:val="280"/>
                          <w:divBdr>
                            <w:top w:val="none" w:sz="0" w:space="0" w:color="auto"/>
                            <w:left w:val="none" w:sz="0" w:space="0" w:color="auto"/>
                            <w:bottom w:val="none" w:sz="0" w:space="0" w:color="auto"/>
                            <w:right w:val="none" w:sz="0" w:space="0" w:color="auto"/>
                          </w:divBdr>
                          <w:divsChild>
                            <w:div w:id="1775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04794">
              <w:marLeft w:val="0"/>
              <w:marRight w:val="0"/>
              <w:marTop w:val="0"/>
              <w:marBottom w:val="0"/>
              <w:divBdr>
                <w:top w:val="none" w:sz="0" w:space="0" w:color="auto"/>
                <w:left w:val="none" w:sz="0" w:space="0" w:color="auto"/>
                <w:bottom w:val="none" w:sz="0" w:space="0" w:color="auto"/>
                <w:right w:val="none" w:sz="0" w:space="0" w:color="auto"/>
              </w:divBdr>
              <w:divsChild>
                <w:div w:id="135034029">
                  <w:marLeft w:val="0"/>
                  <w:marRight w:val="0"/>
                  <w:marTop w:val="0"/>
                  <w:marBottom w:val="0"/>
                  <w:divBdr>
                    <w:top w:val="none" w:sz="0" w:space="0" w:color="auto"/>
                    <w:left w:val="none" w:sz="0" w:space="0" w:color="auto"/>
                    <w:bottom w:val="none" w:sz="0" w:space="0" w:color="auto"/>
                    <w:right w:val="none" w:sz="0" w:space="0" w:color="auto"/>
                  </w:divBdr>
                  <w:divsChild>
                    <w:div w:id="1390957711">
                      <w:marLeft w:val="0"/>
                      <w:marRight w:val="0"/>
                      <w:marTop w:val="0"/>
                      <w:marBottom w:val="0"/>
                      <w:divBdr>
                        <w:top w:val="none" w:sz="0" w:space="0" w:color="auto"/>
                        <w:left w:val="none" w:sz="0" w:space="0" w:color="auto"/>
                        <w:bottom w:val="none" w:sz="0" w:space="0" w:color="auto"/>
                        <w:right w:val="none" w:sz="0" w:space="0" w:color="auto"/>
                      </w:divBdr>
                      <w:divsChild>
                        <w:div w:id="866258220">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 w:id="1259489203">
          <w:marLeft w:val="-120"/>
          <w:marRight w:val="-120"/>
          <w:marTop w:val="0"/>
          <w:marBottom w:val="0"/>
          <w:divBdr>
            <w:top w:val="none" w:sz="0" w:space="0" w:color="auto"/>
            <w:left w:val="none" w:sz="0" w:space="0" w:color="auto"/>
            <w:bottom w:val="none" w:sz="0" w:space="0" w:color="auto"/>
            <w:right w:val="none" w:sz="0" w:space="0" w:color="auto"/>
          </w:divBdr>
          <w:divsChild>
            <w:div w:id="1394964040">
              <w:marLeft w:val="0"/>
              <w:marRight w:val="0"/>
              <w:marTop w:val="0"/>
              <w:marBottom w:val="0"/>
              <w:divBdr>
                <w:top w:val="none" w:sz="0" w:space="0" w:color="auto"/>
                <w:left w:val="none" w:sz="0" w:space="0" w:color="auto"/>
                <w:bottom w:val="none" w:sz="0" w:space="0" w:color="auto"/>
                <w:right w:val="none" w:sz="0" w:space="0" w:color="auto"/>
              </w:divBdr>
              <w:divsChild>
                <w:div w:id="2130125889">
                  <w:marLeft w:val="0"/>
                  <w:marRight w:val="0"/>
                  <w:marTop w:val="0"/>
                  <w:marBottom w:val="0"/>
                  <w:divBdr>
                    <w:top w:val="none" w:sz="0" w:space="0" w:color="auto"/>
                    <w:left w:val="none" w:sz="0" w:space="0" w:color="auto"/>
                    <w:bottom w:val="none" w:sz="0" w:space="0" w:color="auto"/>
                    <w:right w:val="none" w:sz="0" w:space="0" w:color="auto"/>
                  </w:divBdr>
                  <w:divsChild>
                    <w:div w:id="1574466334">
                      <w:marLeft w:val="0"/>
                      <w:marRight w:val="0"/>
                      <w:marTop w:val="0"/>
                      <w:marBottom w:val="0"/>
                      <w:divBdr>
                        <w:top w:val="none" w:sz="0" w:space="0" w:color="auto"/>
                        <w:left w:val="none" w:sz="0" w:space="0" w:color="auto"/>
                        <w:bottom w:val="none" w:sz="0" w:space="0" w:color="auto"/>
                        <w:right w:val="none" w:sz="0" w:space="0" w:color="auto"/>
                      </w:divBdr>
                      <w:divsChild>
                        <w:div w:id="937250841">
                          <w:marLeft w:val="0"/>
                          <w:marRight w:val="0"/>
                          <w:marTop w:val="0"/>
                          <w:marBottom w:val="280"/>
                          <w:divBdr>
                            <w:top w:val="none" w:sz="0" w:space="0" w:color="auto"/>
                            <w:left w:val="none" w:sz="0" w:space="0" w:color="auto"/>
                            <w:bottom w:val="none" w:sz="0" w:space="0" w:color="auto"/>
                            <w:right w:val="none" w:sz="0" w:space="0" w:color="auto"/>
                          </w:divBdr>
                          <w:divsChild>
                            <w:div w:id="1249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21854">
      <w:bodyDiv w:val="1"/>
      <w:marLeft w:val="0"/>
      <w:marRight w:val="0"/>
      <w:marTop w:val="0"/>
      <w:marBottom w:val="0"/>
      <w:divBdr>
        <w:top w:val="none" w:sz="0" w:space="0" w:color="auto"/>
        <w:left w:val="none" w:sz="0" w:space="0" w:color="auto"/>
        <w:bottom w:val="none" w:sz="0" w:space="0" w:color="auto"/>
        <w:right w:val="none" w:sz="0" w:space="0" w:color="auto"/>
      </w:divBdr>
    </w:div>
    <w:div w:id="1698697099">
      <w:bodyDiv w:val="1"/>
      <w:marLeft w:val="0"/>
      <w:marRight w:val="0"/>
      <w:marTop w:val="0"/>
      <w:marBottom w:val="0"/>
      <w:divBdr>
        <w:top w:val="none" w:sz="0" w:space="0" w:color="auto"/>
        <w:left w:val="none" w:sz="0" w:space="0" w:color="auto"/>
        <w:bottom w:val="none" w:sz="0" w:space="0" w:color="auto"/>
        <w:right w:val="none" w:sz="0" w:space="0" w:color="auto"/>
      </w:divBdr>
      <w:divsChild>
        <w:div w:id="2135050438">
          <w:marLeft w:val="0"/>
          <w:marRight w:val="0"/>
          <w:marTop w:val="339"/>
          <w:marBottom w:val="339"/>
          <w:divBdr>
            <w:top w:val="none" w:sz="0" w:space="0" w:color="auto"/>
            <w:left w:val="none" w:sz="0" w:space="0" w:color="auto"/>
            <w:bottom w:val="none" w:sz="0" w:space="0" w:color="auto"/>
            <w:right w:val="none" w:sz="0" w:space="0" w:color="auto"/>
          </w:divBdr>
          <w:divsChild>
            <w:div w:id="162144761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 w:id="17077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neuro.ru/wp-content/uploads/2019/06/Rebenok-na-prirode-v-krasnoj-kepke-zadumalsya.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378D-E5CD-4490-BE31-A7610DF8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648</Words>
  <Characters>3695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7</cp:revision>
  <dcterms:created xsi:type="dcterms:W3CDTF">2022-11-29T07:24:00Z</dcterms:created>
  <dcterms:modified xsi:type="dcterms:W3CDTF">2022-12-20T05:19:00Z</dcterms:modified>
</cp:coreProperties>
</file>