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596A" w:rsidRPr="006C138D" w:rsidRDefault="006C596A" w:rsidP="006C596A">
      <w:pPr>
        <w:pStyle w:val="a3"/>
        <w:jc w:val="center"/>
        <w:rPr>
          <w:rStyle w:val="a4"/>
          <w:i/>
          <w:color w:val="000099"/>
          <w:sz w:val="40"/>
          <w:szCs w:val="40"/>
        </w:rPr>
      </w:pPr>
      <w:r>
        <w:rPr>
          <w:b/>
          <w:bCs/>
          <w:i/>
          <w:noProof/>
          <w:color w:val="000099"/>
          <w:sz w:val="40"/>
          <w:szCs w:val="4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41910</wp:posOffset>
            </wp:positionH>
            <wp:positionV relativeFrom="paragraph">
              <wp:posOffset>451485</wp:posOffset>
            </wp:positionV>
            <wp:extent cx="1381125" cy="2162175"/>
            <wp:effectExtent l="19050" t="0" r="9525" b="0"/>
            <wp:wrapTight wrapText="bothSides">
              <wp:wrapPolygon edited="0">
                <wp:start x="-298" y="0"/>
                <wp:lineTo x="-298" y="21505"/>
                <wp:lineTo x="21749" y="21505"/>
                <wp:lineTo x="21749" y="0"/>
                <wp:lineTo x="-298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C138D">
        <w:rPr>
          <w:rStyle w:val="a4"/>
          <w:i/>
          <w:color w:val="000099"/>
          <w:sz w:val="40"/>
          <w:szCs w:val="40"/>
        </w:rPr>
        <w:t>Если ваш ребенок тревожный</w:t>
      </w:r>
    </w:p>
    <w:p w:rsidR="006C596A" w:rsidRPr="006B5CE4" w:rsidRDefault="006C596A" w:rsidP="006C596A">
      <w:pPr>
        <w:pStyle w:val="a3"/>
        <w:spacing w:before="0" w:beforeAutospacing="0" w:after="0" w:afterAutospacing="0"/>
        <w:ind w:firstLine="709"/>
        <w:rPr>
          <w:sz w:val="28"/>
          <w:szCs w:val="28"/>
        </w:rPr>
      </w:pPr>
      <w:r>
        <w:rPr>
          <w:rStyle w:val="a4"/>
          <w:color w:val="000000"/>
          <w:sz w:val="28"/>
          <w:szCs w:val="28"/>
        </w:rPr>
        <w:t xml:space="preserve">                      </w:t>
      </w:r>
      <w:r w:rsidRPr="006B5CE4">
        <w:rPr>
          <w:rStyle w:val="a4"/>
          <w:color w:val="000000"/>
          <w:sz w:val="28"/>
          <w:szCs w:val="28"/>
        </w:rPr>
        <w:t>Портрет тревожного ребенка</w:t>
      </w:r>
      <w:proofErr w:type="gramStart"/>
      <w:r w:rsidRPr="006B5CE4">
        <w:rPr>
          <w:sz w:val="28"/>
          <w:szCs w:val="28"/>
        </w:rPr>
        <w:br/>
      </w:r>
      <w:r w:rsidRPr="006B5CE4">
        <w:rPr>
          <w:sz w:val="28"/>
          <w:szCs w:val="28"/>
        </w:rPr>
        <w:br/>
      </w:r>
      <w:r w:rsidRPr="006B5CE4">
        <w:rPr>
          <w:color w:val="000000"/>
          <w:sz w:val="28"/>
          <w:szCs w:val="28"/>
        </w:rPr>
        <w:t>В</w:t>
      </w:r>
      <w:proofErr w:type="gramEnd"/>
      <w:r w:rsidRPr="006B5CE4">
        <w:rPr>
          <w:color w:val="000000"/>
          <w:sz w:val="28"/>
          <w:szCs w:val="28"/>
        </w:rPr>
        <w:t xml:space="preserve"> группу детского сада (или в класс) входит ребенок. Он напряженно вглядывается во все, что находится вокруг, робко, почти беззвучно здоровается и неловко садится на краешек ближайшего стула. </w:t>
      </w:r>
      <w:proofErr w:type="gramStart"/>
      <w:r w:rsidRPr="006B5CE4">
        <w:rPr>
          <w:color w:val="000000"/>
          <w:sz w:val="28"/>
          <w:szCs w:val="28"/>
        </w:rPr>
        <w:t>Кажется</w:t>
      </w:r>
      <w:proofErr w:type="gramEnd"/>
      <w:r w:rsidRPr="006B5CE4">
        <w:rPr>
          <w:color w:val="000000"/>
          <w:sz w:val="28"/>
          <w:szCs w:val="28"/>
        </w:rPr>
        <w:t xml:space="preserve"> что он ожидает каких либо неприятностей.</w:t>
      </w:r>
    </w:p>
    <w:p w:rsidR="006C596A" w:rsidRPr="006B5CE4" w:rsidRDefault="006C596A" w:rsidP="006C596A">
      <w:pPr>
        <w:pStyle w:val="a3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6B5CE4">
        <w:rPr>
          <w:sz w:val="28"/>
          <w:szCs w:val="28"/>
        </w:rPr>
        <w:br/>
      </w:r>
      <w:r w:rsidRPr="006B5CE4">
        <w:rPr>
          <w:color w:val="000000"/>
          <w:sz w:val="28"/>
          <w:szCs w:val="28"/>
        </w:rPr>
        <w:t xml:space="preserve">Это тревожный ребенок. Таких детей в детском саду и в школе немало, и работать с ними не легче, а даже труднее, чем с другими категориями "проблемных" детей, </w:t>
      </w:r>
      <w:proofErr w:type="gramStart"/>
      <w:r w:rsidRPr="006B5CE4">
        <w:rPr>
          <w:color w:val="000000"/>
          <w:sz w:val="28"/>
          <w:szCs w:val="28"/>
        </w:rPr>
        <w:t>потому</w:t>
      </w:r>
      <w:proofErr w:type="gramEnd"/>
      <w:r w:rsidRPr="006B5CE4">
        <w:rPr>
          <w:color w:val="000000"/>
          <w:sz w:val="28"/>
          <w:szCs w:val="28"/>
        </w:rPr>
        <w:t xml:space="preserve"> что и </w:t>
      </w:r>
      <w:proofErr w:type="spellStart"/>
      <w:r w:rsidRPr="006B5CE4">
        <w:rPr>
          <w:color w:val="000000"/>
          <w:sz w:val="28"/>
          <w:szCs w:val="28"/>
        </w:rPr>
        <w:t>гиперактивные</w:t>
      </w:r>
      <w:proofErr w:type="spellEnd"/>
      <w:r w:rsidRPr="006B5CE4">
        <w:rPr>
          <w:color w:val="000000"/>
          <w:sz w:val="28"/>
          <w:szCs w:val="28"/>
        </w:rPr>
        <w:t>, и агрессивные дети всегда на виду, как на ладошке, а тревожные стараются держать свои проблемы при себе.</w:t>
      </w:r>
    </w:p>
    <w:p w:rsidR="006C596A" w:rsidRPr="006B5CE4" w:rsidRDefault="006C596A" w:rsidP="006C596A">
      <w:pPr>
        <w:pStyle w:val="a3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6B5CE4">
        <w:rPr>
          <w:sz w:val="28"/>
          <w:szCs w:val="28"/>
        </w:rPr>
        <w:br/>
      </w:r>
      <w:r w:rsidRPr="006B5CE4">
        <w:rPr>
          <w:color w:val="000000"/>
          <w:sz w:val="28"/>
          <w:szCs w:val="28"/>
        </w:rPr>
        <w:t xml:space="preserve">Их отличает чрезмерное беспокойство, </w:t>
      </w:r>
      <w:proofErr w:type="gramStart"/>
      <w:r w:rsidRPr="006B5CE4">
        <w:rPr>
          <w:color w:val="000000"/>
          <w:sz w:val="28"/>
          <w:szCs w:val="28"/>
        </w:rPr>
        <w:t>причем</w:t>
      </w:r>
      <w:proofErr w:type="gramEnd"/>
      <w:r w:rsidRPr="006B5CE4">
        <w:rPr>
          <w:color w:val="000000"/>
          <w:sz w:val="28"/>
          <w:szCs w:val="28"/>
        </w:rPr>
        <w:t xml:space="preserve"> иногда они боятся не самого события, а его предчувствия. Часто они ожидают самого худшего. Дети чувствуют себя беспомощными, опасаются играть в новые игры, приступать к новым видам деятельности. У них высокие требования к себе, они очень самокритичны. Уровень их самооценки низок, такие дети и впрямь думают, что хуже других во всем, что они самые некрасивые, неумные, неуклюжие. Они ищут поощрения, одобрения взрослых во всех делах.</w:t>
      </w:r>
      <w:r w:rsidRPr="006B5CE4">
        <w:rPr>
          <w:sz w:val="28"/>
          <w:szCs w:val="28"/>
        </w:rPr>
        <w:br/>
      </w:r>
      <w:r w:rsidRPr="006B5CE4">
        <w:rPr>
          <w:sz w:val="28"/>
          <w:szCs w:val="28"/>
        </w:rPr>
        <w:br/>
      </w:r>
      <w:r w:rsidRPr="006B5CE4">
        <w:rPr>
          <w:color w:val="000000"/>
          <w:sz w:val="28"/>
          <w:szCs w:val="28"/>
        </w:rPr>
        <w:t>Для тревожных детей характерны и соматические проблемы: боли в животе, головокружения, головные боли, спазмы в горле, затрудненное поверхностное дыхание и др.</w:t>
      </w:r>
      <w:r w:rsidRPr="006B5CE4">
        <w:rPr>
          <w:sz w:val="28"/>
          <w:szCs w:val="28"/>
        </w:rPr>
        <w:t xml:space="preserve"> </w:t>
      </w:r>
    </w:p>
    <w:p w:rsidR="006C596A" w:rsidRDefault="006C596A" w:rsidP="006C596A">
      <w:pPr>
        <w:pStyle w:val="a3"/>
        <w:spacing w:before="0" w:beforeAutospacing="0" w:after="0" w:afterAutospacing="0"/>
        <w:ind w:firstLine="709"/>
        <w:rPr>
          <w:sz w:val="28"/>
          <w:szCs w:val="28"/>
        </w:rPr>
      </w:pPr>
      <w:r w:rsidRPr="006B5CE4">
        <w:rPr>
          <w:color w:val="000000"/>
          <w:sz w:val="28"/>
          <w:szCs w:val="28"/>
        </w:rPr>
        <w:t>Во время проявления тревоги они часто ощущают сухость во рту, ком в горле, слабость в ногах, учащенное сердцебиение.</w:t>
      </w:r>
      <w:r w:rsidRPr="006B5CE4">
        <w:rPr>
          <w:sz w:val="28"/>
          <w:szCs w:val="28"/>
        </w:rPr>
        <w:t xml:space="preserve"> </w:t>
      </w:r>
    </w:p>
    <w:p w:rsidR="006C596A" w:rsidRPr="006B5CE4" w:rsidRDefault="006C596A" w:rsidP="006C596A">
      <w:pPr>
        <w:pStyle w:val="a3"/>
        <w:spacing w:before="0" w:beforeAutospacing="0" w:after="0" w:afterAutospacing="0"/>
        <w:ind w:firstLine="709"/>
        <w:rPr>
          <w:sz w:val="28"/>
          <w:szCs w:val="28"/>
        </w:rPr>
      </w:pPr>
    </w:p>
    <w:p w:rsidR="006C596A" w:rsidRPr="006B5CE4" w:rsidRDefault="006C596A" w:rsidP="006C596A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6B5C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Как выявить тревожного ребенка</w:t>
      </w:r>
      <w:r w:rsidRPr="006B5CE4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6B5CE4">
        <w:rPr>
          <w:rFonts w:ascii="Times New Roman" w:eastAsia="Times New Roman" w:hAnsi="Times New Roman" w:cs="Times New Roman"/>
          <w:sz w:val="28"/>
          <w:szCs w:val="28"/>
        </w:rPr>
        <w:br/>
      </w:r>
      <w:r w:rsidRPr="006B5CE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Опытный воспитатель или учитель, конечно, </w:t>
      </w:r>
      <w:proofErr w:type="gramStart"/>
      <w:r w:rsidRPr="006B5CE4">
        <w:rPr>
          <w:rFonts w:ascii="Times New Roman" w:eastAsia="Times New Roman" w:hAnsi="Times New Roman" w:cs="Times New Roman"/>
          <w:color w:val="000000"/>
          <w:sz w:val="28"/>
          <w:szCs w:val="28"/>
        </w:rPr>
        <w:t>в первые</w:t>
      </w:r>
      <w:proofErr w:type="gramEnd"/>
      <w:r w:rsidRPr="006B5CE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же дни знакомства с детьми поймет, кто из них обладает повышенной тревожностью. Однако прежде чем делать окончательные выводы, необходимо понаблюдать за ребенком, вызывающим опасения, в разные дни недели, во время обучения и свободной деятельности (на перемене, на улице), в общении с другими детьми.</w:t>
      </w:r>
      <w:r w:rsidRPr="006B5CE4">
        <w:rPr>
          <w:rFonts w:ascii="Times New Roman" w:eastAsia="Times New Roman" w:hAnsi="Times New Roman" w:cs="Times New Roman"/>
          <w:sz w:val="28"/>
          <w:szCs w:val="28"/>
        </w:rPr>
        <w:br/>
      </w:r>
      <w:r w:rsidRPr="006B5CE4">
        <w:rPr>
          <w:rFonts w:ascii="Times New Roman" w:eastAsia="Times New Roman" w:hAnsi="Times New Roman" w:cs="Times New Roman"/>
          <w:sz w:val="28"/>
          <w:szCs w:val="28"/>
        </w:rPr>
        <w:br/>
      </w:r>
      <w:r w:rsidRPr="006B5CE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Чтобы понять ребенка, узнать, чего же он боится, можно попросить родителей, воспитателей (или учителей-предметников) заполнить бланк </w:t>
      </w:r>
      <w:proofErr w:type="spellStart"/>
      <w:r w:rsidRPr="006B5CE4">
        <w:rPr>
          <w:rFonts w:ascii="Times New Roman" w:eastAsia="Times New Roman" w:hAnsi="Times New Roman" w:cs="Times New Roman"/>
          <w:color w:val="000000"/>
          <w:sz w:val="28"/>
          <w:szCs w:val="28"/>
        </w:rPr>
        <w:t>опросника</w:t>
      </w:r>
      <w:proofErr w:type="spellEnd"/>
      <w:r w:rsidRPr="006B5CE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Ответы взрослых прояснят ситуацию, помогут проследить семейную историю. А наблюдения за поведением ребенка подтвердят </w:t>
      </w:r>
      <w:proofErr w:type="gramStart"/>
      <w:r w:rsidRPr="006B5CE4">
        <w:rPr>
          <w:rFonts w:ascii="Times New Roman" w:eastAsia="Times New Roman" w:hAnsi="Times New Roman" w:cs="Times New Roman"/>
          <w:color w:val="000000"/>
          <w:sz w:val="28"/>
          <w:szCs w:val="28"/>
        </w:rPr>
        <w:t>или</w:t>
      </w:r>
      <w:proofErr w:type="gramEnd"/>
      <w:r w:rsidRPr="006B5CE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опровергнут ваше предположение.</w:t>
      </w:r>
      <w:r w:rsidRPr="006B5CE4">
        <w:rPr>
          <w:rFonts w:ascii="Times New Roman" w:eastAsia="Times New Roman" w:hAnsi="Times New Roman" w:cs="Times New Roman"/>
          <w:sz w:val="28"/>
          <w:szCs w:val="28"/>
        </w:rPr>
        <w:br/>
      </w:r>
      <w:r w:rsidRPr="006B5CE4">
        <w:rPr>
          <w:rFonts w:ascii="Times New Roman" w:eastAsia="Times New Roman" w:hAnsi="Times New Roman" w:cs="Times New Roman"/>
          <w:sz w:val="28"/>
          <w:szCs w:val="28"/>
        </w:rPr>
        <w:br/>
      </w:r>
      <w:r w:rsidRPr="006B5CE4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П. Бейкер и М. </w:t>
      </w:r>
      <w:proofErr w:type="spellStart"/>
      <w:r w:rsidRPr="006B5CE4">
        <w:rPr>
          <w:rFonts w:ascii="Times New Roman" w:eastAsia="Times New Roman" w:hAnsi="Times New Roman" w:cs="Times New Roman"/>
          <w:color w:val="000000"/>
          <w:sz w:val="28"/>
          <w:szCs w:val="28"/>
        </w:rPr>
        <w:t>Алворд</w:t>
      </w:r>
      <w:proofErr w:type="spellEnd"/>
      <w:r w:rsidRPr="006B5CE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советуют присмотреться, характерны ли для поведения ребенка следующие признаки.</w:t>
      </w:r>
      <w:r w:rsidRPr="006B5CE4">
        <w:rPr>
          <w:rFonts w:ascii="Times New Roman" w:eastAsia="Times New Roman" w:hAnsi="Times New Roman" w:cs="Times New Roman"/>
          <w:sz w:val="28"/>
          <w:szCs w:val="28"/>
        </w:rPr>
        <w:br/>
      </w:r>
      <w:r w:rsidRPr="006B5CE4">
        <w:rPr>
          <w:rFonts w:ascii="Times New Roman" w:eastAsia="Times New Roman" w:hAnsi="Times New Roman" w:cs="Times New Roman"/>
          <w:sz w:val="28"/>
          <w:szCs w:val="28"/>
        </w:rPr>
        <w:br/>
      </w:r>
      <w:r w:rsidRPr="006B5CE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Критерии определения тревожности у ребенка.</w:t>
      </w:r>
      <w:r w:rsidRPr="006B5CE4">
        <w:rPr>
          <w:rFonts w:ascii="Times New Roman" w:eastAsia="Times New Roman" w:hAnsi="Times New Roman" w:cs="Times New Roman"/>
          <w:sz w:val="28"/>
          <w:szCs w:val="28"/>
        </w:rPr>
        <w:br/>
      </w:r>
      <w:r w:rsidRPr="006B5CE4">
        <w:rPr>
          <w:rFonts w:ascii="Times New Roman" w:eastAsia="Times New Roman" w:hAnsi="Times New Roman" w:cs="Times New Roman"/>
          <w:sz w:val="28"/>
          <w:szCs w:val="28"/>
        </w:rPr>
        <w:br/>
      </w:r>
      <w:r w:rsidRPr="006B5CE4">
        <w:rPr>
          <w:rFonts w:ascii="Times New Roman" w:eastAsia="Times New Roman" w:hAnsi="Times New Roman" w:cs="Times New Roman"/>
          <w:color w:val="000000"/>
          <w:sz w:val="28"/>
          <w:szCs w:val="28"/>
        </w:rPr>
        <w:t>1. Постоянное беспокойство.</w:t>
      </w:r>
      <w:r w:rsidRPr="006B5CE4">
        <w:rPr>
          <w:rFonts w:ascii="Times New Roman" w:eastAsia="Times New Roman" w:hAnsi="Times New Roman" w:cs="Times New Roman"/>
          <w:sz w:val="28"/>
          <w:szCs w:val="28"/>
        </w:rPr>
        <w:br/>
      </w:r>
      <w:r w:rsidRPr="006B5CE4">
        <w:rPr>
          <w:rFonts w:ascii="Times New Roman" w:eastAsia="Times New Roman" w:hAnsi="Times New Roman" w:cs="Times New Roman"/>
          <w:color w:val="000000"/>
          <w:sz w:val="28"/>
          <w:szCs w:val="28"/>
        </w:rPr>
        <w:t>2. Трудность, иногда невозможность сконцентрироваться на чем-либо.</w:t>
      </w:r>
      <w:r w:rsidRPr="006B5CE4">
        <w:rPr>
          <w:rFonts w:ascii="Times New Roman" w:eastAsia="Times New Roman" w:hAnsi="Times New Roman" w:cs="Times New Roman"/>
          <w:sz w:val="28"/>
          <w:szCs w:val="28"/>
        </w:rPr>
        <w:br/>
      </w:r>
      <w:r w:rsidRPr="006B5CE4">
        <w:rPr>
          <w:rFonts w:ascii="Times New Roman" w:eastAsia="Times New Roman" w:hAnsi="Times New Roman" w:cs="Times New Roman"/>
          <w:color w:val="000000"/>
          <w:sz w:val="28"/>
          <w:szCs w:val="28"/>
        </w:rPr>
        <w:t>3. Мышечное напряжение (например, в области лица, шеи).</w:t>
      </w:r>
      <w:r w:rsidRPr="006B5CE4">
        <w:rPr>
          <w:rFonts w:ascii="Times New Roman" w:eastAsia="Times New Roman" w:hAnsi="Times New Roman" w:cs="Times New Roman"/>
          <w:sz w:val="28"/>
          <w:szCs w:val="28"/>
        </w:rPr>
        <w:br/>
      </w:r>
      <w:r w:rsidRPr="006B5CE4">
        <w:rPr>
          <w:rFonts w:ascii="Times New Roman" w:eastAsia="Times New Roman" w:hAnsi="Times New Roman" w:cs="Times New Roman"/>
          <w:color w:val="000000"/>
          <w:sz w:val="28"/>
          <w:szCs w:val="28"/>
        </w:rPr>
        <w:t>4. Раздражительность.</w:t>
      </w:r>
      <w:r w:rsidRPr="006B5CE4">
        <w:rPr>
          <w:rFonts w:ascii="Times New Roman" w:eastAsia="Times New Roman" w:hAnsi="Times New Roman" w:cs="Times New Roman"/>
          <w:sz w:val="28"/>
          <w:szCs w:val="28"/>
        </w:rPr>
        <w:br/>
      </w:r>
      <w:r w:rsidRPr="006B5CE4">
        <w:rPr>
          <w:rFonts w:ascii="Times New Roman" w:eastAsia="Times New Roman" w:hAnsi="Times New Roman" w:cs="Times New Roman"/>
          <w:color w:val="000000"/>
          <w:sz w:val="28"/>
          <w:szCs w:val="28"/>
        </w:rPr>
        <w:t>5. Нарушения сна.</w:t>
      </w:r>
      <w:r w:rsidRPr="006B5CE4">
        <w:rPr>
          <w:rFonts w:ascii="Times New Roman" w:eastAsia="Times New Roman" w:hAnsi="Times New Roman" w:cs="Times New Roman"/>
          <w:sz w:val="28"/>
          <w:szCs w:val="28"/>
        </w:rPr>
        <w:br/>
      </w:r>
      <w:r w:rsidRPr="006B5CE4">
        <w:rPr>
          <w:rFonts w:ascii="Times New Roman" w:eastAsia="Times New Roman" w:hAnsi="Times New Roman" w:cs="Times New Roman"/>
          <w:sz w:val="28"/>
          <w:szCs w:val="28"/>
        </w:rPr>
        <w:br/>
      </w:r>
      <w:r w:rsidRPr="006B5CE4">
        <w:rPr>
          <w:rFonts w:ascii="Times New Roman" w:eastAsia="Times New Roman" w:hAnsi="Times New Roman" w:cs="Times New Roman"/>
          <w:color w:val="000000"/>
          <w:sz w:val="28"/>
          <w:szCs w:val="28"/>
        </w:rPr>
        <w:t>Можно предположить, что ребенок тревожен, если хотя бы один из критериев, перечисленных выше, постоянно проявляется в его поведении.</w:t>
      </w:r>
      <w:r w:rsidRPr="006B5CE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6C596A" w:rsidRDefault="006C596A" w:rsidP="006C596A">
      <w:pPr>
        <w:pStyle w:val="a3"/>
        <w:spacing w:before="0" w:beforeAutospacing="0" w:after="0" w:afterAutospacing="0"/>
        <w:ind w:firstLine="709"/>
        <w:rPr>
          <w:sz w:val="28"/>
          <w:szCs w:val="28"/>
        </w:rPr>
      </w:pPr>
      <w:r w:rsidRPr="006B5CE4">
        <w:rPr>
          <w:color w:val="000000"/>
          <w:sz w:val="28"/>
          <w:szCs w:val="28"/>
        </w:rPr>
        <w:t xml:space="preserve">С целью выявления тревожного ребенка используется также следующий </w:t>
      </w:r>
      <w:proofErr w:type="spellStart"/>
      <w:r w:rsidRPr="006B5CE4">
        <w:rPr>
          <w:color w:val="000000"/>
          <w:sz w:val="28"/>
          <w:szCs w:val="28"/>
        </w:rPr>
        <w:t>опросник</w:t>
      </w:r>
      <w:proofErr w:type="spellEnd"/>
      <w:r w:rsidRPr="006B5CE4">
        <w:rPr>
          <w:color w:val="000000"/>
          <w:sz w:val="28"/>
          <w:szCs w:val="28"/>
        </w:rPr>
        <w:t xml:space="preserve"> (Лаврентьева Г. П., Титаренко Т. М.).</w:t>
      </w:r>
      <w:r>
        <w:rPr>
          <w:color w:val="000000"/>
          <w:sz w:val="28"/>
          <w:szCs w:val="28"/>
        </w:rPr>
        <w:t xml:space="preserve"> </w:t>
      </w:r>
    </w:p>
    <w:p w:rsidR="006C596A" w:rsidRDefault="006C596A" w:rsidP="006C596A">
      <w:pPr>
        <w:tabs>
          <w:tab w:val="left" w:pos="0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6B5CE4">
        <w:rPr>
          <w:sz w:val="28"/>
          <w:szCs w:val="28"/>
        </w:rPr>
        <w:br/>
      </w:r>
      <w:r w:rsidRPr="00922506">
        <w:rPr>
          <w:rStyle w:val="a4"/>
          <w:rFonts w:ascii="Times New Roman" w:hAnsi="Times New Roman" w:cs="Times New Roman"/>
          <w:color w:val="000000"/>
          <w:sz w:val="28"/>
          <w:szCs w:val="28"/>
        </w:rPr>
        <w:t>Признаки тревожности:</w:t>
      </w:r>
      <w:r w:rsidRPr="00922506">
        <w:rPr>
          <w:rFonts w:ascii="Times New Roman" w:hAnsi="Times New Roman" w:cs="Times New Roman"/>
          <w:sz w:val="28"/>
          <w:szCs w:val="28"/>
        </w:rPr>
        <w:br/>
      </w:r>
      <w:r w:rsidRPr="00922506">
        <w:rPr>
          <w:rFonts w:ascii="Times New Roman" w:hAnsi="Times New Roman" w:cs="Times New Roman"/>
          <w:sz w:val="28"/>
          <w:szCs w:val="28"/>
        </w:rPr>
        <w:br/>
      </w:r>
      <w:r w:rsidRPr="00922506">
        <w:rPr>
          <w:rFonts w:ascii="Times New Roman" w:hAnsi="Times New Roman" w:cs="Times New Roman"/>
          <w:color w:val="000000"/>
          <w:sz w:val="28"/>
          <w:szCs w:val="28"/>
        </w:rPr>
        <w:t>Тревожный ребенок</w:t>
      </w:r>
      <w:r w:rsidRPr="00922506">
        <w:rPr>
          <w:rFonts w:ascii="Times New Roman" w:hAnsi="Times New Roman" w:cs="Times New Roman"/>
          <w:sz w:val="28"/>
          <w:szCs w:val="28"/>
        </w:rPr>
        <w:br/>
      </w:r>
      <w:r w:rsidRPr="00922506">
        <w:rPr>
          <w:rFonts w:ascii="Times New Roman" w:hAnsi="Times New Roman" w:cs="Times New Roman"/>
          <w:color w:val="000000"/>
          <w:sz w:val="28"/>
          <w:szCs w:val="28"/>
        </w:rPr>
        <w:t>1. Не может долго работать, не уставая.</w:t>
      </w:r>
      <w:r w:rsidRPr="00922506">
        <w:rPr>
          <w:rFonts w:ascii="Times New Roman" w:hAnsi="Times New Roman" w:cs="Times New Roman"/>
          <w:sz w:val="28"/>
          <w:szCs w:val="28"/>
        </w:rPr>
        <w:br/>
      </w:r>
      <w:r w:rsidRPr="00922506">
        <w:rPr>
          <w:rFonts w:ascii="Times New Roman" w:hAnsi="Times New Roman" w:cs="Times New Roman"/>
          <w:color w:val="000000"/>
          <w:sz w:val="28"/>
          <w:szCs w:val="28"/>
        </w:rPr>
        <w:t>2. Ему трудно сосредоточиться на чем-то.</w:t>
      </w:r>
      <w:r w:rsidRPr="00922506">
        <w:rPr>
          <w:rFonts w:ascii="Times New Roman" w:hAnsi="Times New Roman" w:cs="Times New Roman"/>
          <w:sz w:val="28"/>
          <w:szCs w:val="28"/>
        </w:rPr>
        <w:br/>
      </w:r>
      <w:r w:rsidRPr="00922506">
        <w:rPr>
          <w:rFonts w:ascii="Times New Roman" w:hAnsi="Times New Roman" w:cs="Times New Roman"/>
          <w:color w:val="000000"/>
          <w:sz w:val="28"/>
          <w:szCs w:val="28"/>
        </w:rPr>
        <w:t>3. Любое задание вызывает излишнее беспокойство.</w:t>
      </w:r>
      <w:r w:rsidRPr="00922506">
        <w:rPr>
          <w:rFonts w:ascii="Times New Roman" w:hAnsi="Times New Roman" w:cs="Times New Roman"/>
          <w:sz w:val="28"/>
          <w:szCs w:val="28"/>
        </w:rPr>
        <w:br/>
      </w:r>
      <w:r w:rsidRPr="00922506">
        <w:rPr>
          <w:rFonts w:ascii="Times New Roman" w:hAnsi="Times New Roman" w:cs="Times New Roman"/>
          <w:color w:val="000000"/>
          <w:sz w:val="28"/>
          <w:szCs w:val="28"/>
        </w:rPr>
        <w:t xml:space="preserve">4. Во время выполнения заданий очень </w:t>
      </w:r>
      <w:proofErr w:type="gramStart"/>
      <w:r w:rsidRPr="00922506">
        <w:rPr>
          <w:rFonts w:ascii="Times New Roman" w:hAnsi="Times New Roman" w:cs="Times New Roman"/>
          <w:color w:val="000000"/>
          <w:sz w:val="28"/>
          <w:szCs w:val="28"/>
        </w:rPr>
        <w:t>напряжен</w:t>
      </w:r>
      <w:proofErr w:type="gramEnd"/>
      <w:r w:rsidRPr="00922506">
        <w:rPr>
          <w:rFonts w:ascii="Times New Roman" w:hAnsi="Times New Roman" w:cs="Times New Roman"/>
          <w:color w:val="000000"/>
          <w:sz w:val="28"/>
          <w:szCs w:val="28"/>
        </w:rPr>
        <w:t>, скован.</w:t>
      </w:r>
      <w:r w:rsidRPr="00922506">
        <w:rPr>
          <w:rFonts w:ascii="Times New Roman" w:hAnsi="Times New Roman" w:cs="Times New Roman"/>
          <w:sz w:val="28"/>
          <w:szCs w:val="28"/>
        </w:rPr>
        <w:br/>
      </w:r>
      <w:r w:rsidRPr="00922506">
        <w:rPr>
          <w:rFonts w:ascii="Times New Roman" w:hAnsi="Times New Roman" w:cs="Times New Roman"/>
          <w:color w:val="000000"/>
          <w:sz w:val="28"/>
          <w:szCs w:val="28"/>
        </w:rPr>
        <w:t>5. Смущается чаще других.</w:t>
      </w:r>
      <w:r w:rsidRPr="00922506">
        <w:rPr>
          <w:rFonts w:ascii="Times New Roman" w:hAnsi="Times New Roman" w:cs="Times New Roman"/>
          <w:sz w:val="28"/>
          <w:szCs w:val="28"/>
        </w:rPr>
        <w:br/>
      </w:r>
      <w:r w:rsidRPr="00922506">
        <w:rPr>
          <w:rFonts w:ascii="Times New Roman" w:hAnsi="Times New Roman" w:cs="Times New Roman"/>
          <w:color w:val="000000"/>
          <w:sz w:val="28"/>
          <w:szCs w:val="28"/>
        </w:rPr>
        <w:t>6. Часто говорит о напряженных ситуациях.</w:t>
      </w:r>
      <w:r w:rsidRPr="00922506">
        <w:rPr>
          <w:rFonts w:ascii="Times New Roman" w:hAnsi="Times New Roman" w:cs="Times New Roman"/>
          <w:sz w:val="28"/>
          <w:szCs w:val="28"/>
        </w:rPr>
        <w:br/>
      </w:r>
      <w:r w:rsidRPr="00922506">
        <w:rPr>
          <w:rFonts w:ascii="Times New Roman" w:hAnsi="Times New Roman" w:cs="Times New Roman"/>
          <w:color w:val="000000"/>
          <w:sz w:val="28"/>
          <w:szCs w:val="28"/>
        </w:rPr>
        <w:t>7. Как правило, краснеет в незнакомой обстановке.</w:t>
      </w:r>
      <w:r w:rsidRPr="00922506">
        <w:rPr>
          <w:rFonts w:ascii="Times New Roman" w:hAnsi="Times New Roman" w:cs="Times New Roman"/>
          <w:sz w:val="28"/>
          <w:szCs w:val="28"/>
        </w:rPr>
        <w:br/>
      </w:r>
      <w:r w:rsidRPr="00922506">
        <w:rPr>
          <w:rFonts w:ascii="Times New Roman" w:hAnsi="Times New Roman" w:cs="Times New Roman"/>
          <w:color w:val="000000"/>
          <w:sz w:val="28"/>
          <w:szCs w:val="28"/>
        </w:rPr>
        <w:t>8. Жалуется, что ему снятся страшные сны.</w:t>
      </w:r>
      <w:r w:rsidRPr="00922506">
        <w:rPr>
          <w:rFonts w:ascii="Times New Roman" w:hAnsi="Times New Roman" w:cs="Times New Roman"/>
          <w:sz w:val="28"/>
          <w:szCs w:val="28"/>
        </w:rPr>
        <w:br/>
      </w:r>
      <w:r w:rsidRPr="00922506">
        <w:rPr>
          <w:rFonts w:ascii="Times New Roman" w:hAnsi="Times New Roman" w:cs="Times New Roman"/>
          <w:color w:val="000000"/>
          <w:sz w:val="28"/>
          <w:szCs w:val="28"/>
        </w:rPr>
        <w:t>9. Руки у него обычно холодные и влажные.</w:t>
      </w:r>
      <w:r w:rsidRPr="00922506">
        <w:rPr>
          <w:rFonts w:ascii="Times New Roman" w:hAnsi="Times New Roman" w:cs="Times New Roman"/>
          <w:sz w:val="28"/>
          <w:szCs w:val="28"/>
        </w:rPr>
        <w:br/>
      </w:r>
      <w:r w:rsidRPr="00922506">
        <w:rPr>
          <w:rFonts w:ascii="Times New Roman" w:hAnsi="Times New Roman" w:cs="Times New Roman"/>
          <w:color w:val="000000"/>
          <w:sz w:val="28"/>
          <w:szCs w:val="28"/>
        </w:rPr>
        <w:t>10. У него нередко бывает расстройство стула.</w:t>
      </w:r>
      <w:r w:rsidRPr="00922506">
        <w:rPr>
          <w:rFonts w:ascii="Times New Roman" w:hAnsi="Times New Roman" w:cs="Times New Roman"/>
          <w:sz w:val="28"/>
          <w:szCs w:val="28"/>
        </w:rPr>
        <w:br/>
      </w:r>
      <w:r w:rsidRPr="00922506">
        <w:rPr>
          <w:rFonts w:ascii="Times New Roman" w:hAnsi="Times New Roman" w:cs="Times New Roman"/>
          <w:color w:val="000000"/>
          <w:sz w:val="28"/>
          <w:szCs w:val="28"/>
        </w:rPr>
        <w:t>11. Сильно потеет, когда волнуется.</w:t>
      </w:r>
      <w:r w:rsidRPr="00922506">
        <w:rPr>
          <w:rFonts w:ascii="Times New Roman" w:hAnsi="Times New Roman" w:cs="Times New Roman"/>
          <w:sz w:val="28"/>
          <w:szCs w:val="28"/>
        </w:rPr>
        <w:br/>
      </w:r>
      <w:r w:rsidRPr="00922506">
        <w:rPr>
          <w:rFonts w:ascii="Times New Roman" w:hAnsi="Times New Roman" w:cs="Times New Roman"/>
          <w:color w:val="000000"/>
          <w:sz w:val="28"/>
          <w:szCs w:val="28"/>
        </w:rPr>
        <w:t>12. Не обладает хорошим аппетитом.</w:t>
      </w:r>
      <w:r w:rsidRPr="00922506">
        <w:rPr>
          <w:rFonts w:ascii="Times New Roman" w:hAnsi="Times New Roman" w:cs="Times New Roman"/>
          <w:sz w:val="28"/>
          <w:szCs w:val="28"/>
        </w:rPr>
        <w:br/>
      </w:r>
      <w:r w:rsidRPr="00922506">
        <w:rPr>
          <w:rFonts w:ascii="Times New Roman" w:hAnsi="Times New Roman" w:cs="Times New Roman"/>
          <w:color w:val="000000"/>
          <w:sz w:val="28"/>
          <w:szCs w:val="28"/>
        </w:rPr>
        <w:t>13. Спит беспокойно, засыпает с трудом.</w:t>
      </w:r>
      <w:r w:rsidRPr="00922506">
        <w:rPr>
          <w:rFonts w:ascii="Times New Roman" w:hAnsi="Times New Roman" w:cs="Times New Roman"/>
          <w:sz w:val="28"/>
          <w:szCs w:val="28"/>
        </w:rPr>
        <w:br/>
      </w:r>
      <w:r w:rsidRPr="00922506">
        <w:rPr>
          <w:rFonts w:ascii="Times New Roman" w:hAnsi="Times New Roman" w:cs="Times New Roman"/>
          <w:color w:val="000000"/>
          <w:sz w:val="28"/>
          <w:szCs w:val="28"/>
        </w:rPr>
        <w:t>14. Пуглив, многое вызывает у него страх.</w:t>
      </w:r>
      <w:r w:rsidRPr="00922506">
        <w:rPr>
          <w:rFonts w:ascii="Times New Roman" w:hAnsi="Times New Roman" w:cs="Times New Roman"/>
          <w:sz w:val="28"/>
          <w:szCs w:val="28"/>
        </w:rPr>
        <w:br/>
      </w:r>
      <w:r w:rsidRPr="00922506">
        <w:rPr>
          <w:rFonts w:ascii="Times New Roman" w:hAnsi="Times New Roman" w:cs="Times New Roman"/>
          <w:color w:val="000000"/>
          <w:sz w:val="28"/>
          <w:szCs w:val="28"/>
        </w:rPr>
        <w:t>15. Обычно беспокоен, легко расстраивается.</w:t>
      </w:r>
      <w:r w:rsidRPr="00922506">
        <w:rPr>
          <w:rFonts w:ascii="Times New Roman" w:hAnsi="Times New Roman" w:cs="Times New Roman"/>
          <w:sz w:val="28"/>
          <w:szCs w:val="28"/>
        </w:rPr>
        <w:br/>
      </w:r>
      <w:r w:rsidRPr="00922506">
        <w:rPr>
          <w:rFonts w:ascii="Times New Roman" w:hAnsi="Times New Roman" w:cs="Times New Roman"/>
          <w:color w:val="000000"/>
          <w:sz w:val="28"/>
          <w:szCs w:val="28"/>
        </w:rPr>
        <w:t>16. Часто не может сдержать слезы.</w:t>
      </w:r>
      <w:r w:rsidRPr="00922506">
        <w:rPr>
          <w:rFonts w:ascii="Times New Roman" w:hAnsi="Times New Roman" w:cs="Times New Roman"/>
          <w:sz w:val="28"/>
          <w:szCs w:val="28"/>
        </w:rPr>
        <w:br/>
      </w:r>
      <w:r w:rsidRPr="00922506">
        <w:rPr>
          <w:rFonts w:ascii="Times New Roman" w:hAnsi="Times New Roman" w:cs="Times New Roman"/>
          <w:color w:val="000000"/>
          <w:sz w:val="28"/>
          <w:szCs w:val="28"/>
        </w:rPr>
        <w:t>17. Плохо переносит ожидание.</w:t>
      </w:r>
      <w:r w:rsidRPr="00922506">
        <w:rPr>
          <w:rFonts w:ascii="Times New Roman" w:hAnsi="Times New Roman" w:cs="Times New Roman"/>
          <w:sz w:val="28"/>
          <w:szCs w:val="28"/>
        </w:rPr>
        <w:br/>
      </w:r>
      <w:r w:rsidRPr="00922506">
        <w:rPr>
          <w:rFonts w:ascii="Times New Roman" w:hAnsi="Times New Roman" w:cs="Times New Roman"/>
          <w:color w:val="000000"/>
          <w:sz w:val="28"/>
          <w:szCs w:val="28"/>
        </w:rPr>
        <w:t>18. Не любит браться за новое дело.</w:t>
      </w:r>
      <w:r w:rsidRPr="00922506">
        <w:rPr>
          <w:rFonts w:ascii="Times New Roman" w:hAnsi="Times New Roman" w:cs="Times New Roman"/>
          <w:sz w:val="28"/>
          <w:szCs w:val="28"/>
        </w:rPr>
        <w:br/>
      </w:r>
      <w:r w:rsidRPr="00922506">
        <w:rPr>
          <w:rFonts w:ascii="Times New Roman" w:hAnsi="Times New Roman" w:cs="Times New Roman"/>
          <w:color w:val="000000"/>
          <w:sz w:val="28"/>
          <w:szCs w:val="28"/>
        </w:rPr>
        <w:t xml:space="preserve">19. Не </w:t>
      </w:r>
      <w:proofErr w:type="gramStart"/>
      <w:r w:rsidRPr="00922506">
        <w:rPr>
          <w:rFonts w:ascii="Times New Roman" w:hAnsi="Times New Roman" w:cs="Times New Roman"/>
          <w:color w:val="000000"/>
          <w:sz w:val="28"/>
          <w:szCs w:val="28"/>
        </w:rPr>
        <w:t>уверен</w:t>
      </w:r>
      <w:proofErr w:type="gramEnd"/>
      <w:r w:rsidRPr="00922506">
        <w:rPr>
          <w:rFonts w:ascii="Times New Roman" w:hAnsi="Times New Roman" w:cs="Times New Roman"/>
          <w:color w:val="000000"/>
          <w:sz w:val="28"/>
          <w:szCs w:val="28"/>
        </w:rPr>
        <w:t xml:space="preserve"> в себе, в своих силах.</w:t>
      </w:r>
      <w:r w:rsidRPr="00922506">
        <w:rPr>
          <w:rFonts w:ascii="Times New Roman" w:hAnsi="Times New Roman" w:cs="Times New Roman"/>
          <w:sz w:val="28"/>
          <w:szCs w:val="28"/>
        </w:rPr>
        <w:br/>
      </w:r>
      <w:r w:rsidRPr="00922506">
        <w:rPr>
          <w:rFonts w:ascii="Times New Roman" w:hAnsi="Times New Roman" w:cs="Times New Roman"/>
          <w:color w:val="000000"/>
          <w:sz w:val="28"/>
          <w:szCs w:val="28"/>
        </w:rPr>
        <w:t>20. Боится сталкиваться с трудностями.</w:t>
      </w:r>
      <w:r w:rsidRPr="00922506">
        <w:rPr>
          <w:rFonts w:ascii="Times New Roman" w:hAnsi="Times New Roman" w:cs="Times New Roman"/>
          <w:sz w:val="28"/>
          <w:szCs w:val="28"/>
        </w:rPr>
        <w:br/>
      </w:r>
      <w:r w:rsidRPr="00922506">
        <w:rPr>
          <w:rFonts w:ascii="Times New Roman" w:hAnsi="Times New Roman" w:cs="Times New Roman"/>
          <w:sz w:val="28"/>
          <w:szCs w:val="28"/>
        </w:rPr>
        <w:br/>
      </w:r>
      <w:r w:rsidRPr="00922506">
        <w:rPr>
          <w:rFonts w:ascii="Times New Roman" w:hAnsi="Times New Roman" w:cs="Times New Roman"/>
          <w:color w:val="000000"/>
          <w:sz w:val="28"/>
          <w:szCs w:val="28"/>
        </w:rPr>
        <w:t>Суммируйте количество "плюсов", чтобы получить общий балл тревожности.</w:t>
      </w:r>
      <w:r w:rsidRPr="00922506">
        <w:rPr>
          <w:rFonts w:ascii="Times New Roman" w:hAnsi="Times New Roman" w:cs="Times New Roman"/>
          <w:sz w:val="28"/>
          <w:szCs w:val="28"/>
        </w:rPr>
        <w:br/>
      </w:r>
      <w:r w:rsidRPr="00922506">
        <w:rPr>
          <w:rFonts w:ascii="Times New Roman" w:hAnsi="Times New Roman" w:cs="Times New Roman"/>
          <w:sz w:val="28"/>
          <w:szCs w:val="28"/>
        </w:rPr>
        <w:br/>
      </w:r>
      <w:r w:rsidRPr="00922506">
        <w:rPr>
          <w:rFonts w:ascii="Times New Roman" w:hAnsi="Times New Roman" w:cs="Times New Roman"/>
          <w:color w:val="000000"/>
          <w:sz w:val="28"/>
          <w:szCs w:val="28"/>
        </w:rPr>
        <w:t>Высокая тревожность - 15-20 баллов.</w:t>
      </w:r>
      <w:r w:rsidRPr="00922506">
        <w:rPr>
          <w:rFonts w:ascii="Times New Roman" w:hAnsi="Times New Roman" w:cs="Times New Roman"/>
          <w:sz w:val="28"/>
          <w:szCs w:val="28"/>
        </w:rPr>
        <w:br/>
      </w:r>
      <w:proofErr w:type="gramStart"/>
      <w:r w:rsidRPr="00922506">
        <w:rPr>
          <w:rFonts w:ascii="Times New Roman" w:hAnsi="Times New Roman" w:cs="Times New Roman"/>
          <w:color w:val="000000"/>
          <w:sz w:val="28"/>
          <w:szCs w:val="28"/>
        </w:rPr>
        <w:t>Средняя</w:t>
      </w:r>
      <w:proofErr w:type="gramEnd"/>
      <w:r w:rsidRPr="00922506">
        <w:rPr>
          <w:rFonts w:ascii="Times New Roman" w:hAnsi="Times New Roman" w:cs="Times New Roman"/>
          <w:color w:val="000000"/>
          <w:sz w:val="28"/>
          <w:szCs w:val="28"/>
        </w:rPr>
        <w:t xml:space="preserve"> - 7-14 баллов.</w:t>
      </w:r>
      <w:r w:rsidRPr="00922506">
        <w:rPr>
          <w:rFonts w:ascii="Times New Roman" w:hAnsi="Times New Roman" w:cs="Times New Roman"/>
          <w:sz w:val="28"/>
          <w:szCs w:val="28"/>
        </w:rPr>
        <w:br/>
      </w:r>
      <w:proofErr w:type="gramStart"/>
      <w:r w:rsidRPr="00922506">
        <w:rPr>
          <w:rFonts w:ascii="Times New Roman" w:hAnsi="Times New Roman" w:cs="Times New Roman"/>
          <w:color w:val="000000"/>
          <w:sz w:val="28"/>
          <w:szCs w:val="28"/>
        </w:rPr>
        <w:t>Низкая</w:t>
      </w:r>
      <w:proofErr w:type="gramEnd"/>
      <w:r w:rsidRPr="00922506">
        <w:rPr>
          <w:rFonts w:ascii="Times New Roman" w:hAnsi="Times New Roman" w:cs="Times New Roman"/>
          <w:color w:val="000000"/>
          <w:sz w:val="28"/>
          <w:szCs w:val="28"/>
        </w:rPr>
        <w:t xml:space="preserve"> - 1-6 баллов.</w:t>
      </w:r>
      <w:r w:rsidRPr="0092250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C596A" w:rsidRPr="00922506" w:rsidRDefault="006C596A" w:rsidP="006C596A">
      <w:pPr>
        <w:tabs>
          <w:tab w:val="left" w:pos="0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6C596A" w:rsidRPr="006B5CE4" w:rsidRDefault="006C596A" w:rsidP="006C596A">
      <w:pPr>
        <w:pStyle w:val="a3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922506">
        <w:rPr>
          <w:rStyle w:val="a4"/>
          <w:color w:val="000000"/>
          <w:sz w:val="28"/>
          <w:szCs w:val="28"/>
        </w:rPr>
        <w:t>Как помочь тревожному ребенку.</w:t>
      </w:r>
      <w:r w:rsidRPr="00922506">
        <w:rPr>
          <w:sz w:val="28"/>
          <w:szCs w:val="28"/>
        </w:rPr>
        <w:br/>
      </w:r>
      <w:r w:rsidRPr="00922506">
        <w:rPr>
          <w:sz w:val="28"/>
          <w:szCs w:val="28"/>
        </w:rPr>
        <w:br/>
      </w:r>
      <w:r w:rsidRPr="006B5CE4">
        <w:rPr>
          <w:color w:val="000000"/>
          <w:sz w:val="28"/>
          <w:szCs w:val="28"/>
        </w:rPr>
        <w:t>Работа с тревожным ребенком сопряжена с определенными трудностями и, как правило, занимает достаточно длительное время.</w:t>
      </w:r>
      <w:r w:rsidRPr="006B5CE4">
        <w:rPr>
          <w:sz w:val="28"/>
          <w:szCs w:val="28"/>
        </w:rPr>
        <w:br/>
      </w:r>
      <w:r w:rsidRPr="006B5CE4">
        <w:rPr>
          <w:sz w:val="28"/>
          <w:szCs w:val="28"/>
        </w:rPr>
        <w:br/>
      </w:r>
      <w:r w:rsidRPr="006B5CE4">
        <w:rPr>
          <w:color w:val="000000"/>
          <w:sz w:val="28"/>
          <w:szCs w:val="28"/>
        </w:rPr>
        <w:t>Специалисты рекомендуют проводить работу с тревожными детьми в трех направлениях:</w:t>
      </w:r>
      <w:r w:rsidRPr="006B5CE4">
        <w:rPr>
          <w:sz w:val="28"/>
          <w:szCs w:val="28"/>
        </w:rPr>
        <w:br/>
      </w:r>
      <w:r w:rsidRPr="006B5CE4">
        <w:rPr>
          <w:sz w:val="28"/>
          <w:szCs w:val="28"/>
        </w:rPr>
        <w:br/>
      </w:r>
      <w:r w:rsidRPr="006B5CE4">
        <w:rPr>
          <w:color w:val="000000"/>
          <w:sz w:val="28"/>
          <w:szCs w:val="28"/>
        </w:rPr>
        <w:t>1. Повышение самооценки.</w:t>
      </w:r>
      <w:r w:rsidRPr="006B5CE4">
        <w:rPr>
          <w:sz w:val="28"/>
          <w:szCs w:val="28"/>
        </w:rPr>
        <w:br/>
      </w:r>
      <w:r w:rsidRPr="006B5CE4">
        <w:rPr>
          <w:color w:val="000000"/>
          <w:sz w:val="28"/>
          <w:szCs w:val="28"/>
        </w:rPr>
        <w:t>2. Обучение ребенка умению управлять собой в конкретных, наиболее волнующих его ситуациях.</w:t>
      </w:r>
      <w:r w:rsidRPr="006B5CE4">
        <w:rPr>
          <w:sz w:val="28"/>
          <w:szCs w:val="28"/>
        </w:rPr>
        <w:br/>
      </w:r>
      <w:r w:rsidRPr="006B5CE4">
        <w:rPr>
          <w:color w:val="000000"/>
          <w:sz w:val="28"/>
          <w:szCs w:val="28"/>
        </w:rPr>
        <w:t>3. Снятие мышечного напряжения.</w:t>
      </w:r>
      <w:r w:rsidRPr="006B5CE4">
        <w:rPr>
          <w:sz w:val="28"/>
          <w:szCs w:val="28"/>
        </w:rPr>
        <w:br/>
      </w:r>
      <w:r w:rsidRPr="006B5CE4">
        <w:rPr>
          <w:sz w:val="28"/>
          <w:szCs w:val="28"/>
        </w:rPr>
        <w:br/>
      </w:r>
      <w:r w:rsidRPr="006B5CE4">
        <w:rPr>
          <w:color w:val="000000"/>
          <w:sz w:val="28"/>
          <w:szCs w:val="28"/>
        </w:rPr>
        <w:t>Рассмотрим подробнее каждое из названных направлений.</w:t>
      </w:r>
    </w:p>
    <w:p w:rsidR="006C596A" w:rsidRPr="006B5CE4" w:rsidRDefault="006C596A" w:rsidP="006C596A">
      <w:pPr>
        <w:pStyle w:val="a3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</w:p>
    <w:p w:rsidR="006C596A" w:rsidRDefault="006C596A" w:rsidP="006C596A">
      <w:pPr>
        <w:pStyle w:val="a3"/>
        <w:spacing w:before="0" w:beforeAutospacing="0" w:after="0" w:afterAutospacing="0"/>
        <w:ind w:firstLine="709"/>
        <w:rPr>
          <w:sz w:val="28"/>
          <w:szCs w:val="28"/>
        </w:rPr>
      </w:pPr>
      <w:r w:rsidRPr="006B5CE4">
        <w:rPr>
          <w:rStyle w:val="a4"/>
          <w:color w:val="000000"/>
          <w:sz w:val="28"/>
          <w:szCs w:val="28"/>
        </w:rPr>
        <w:t>Повышение самооценки.</w:t>
      </w:r>
      <w:r w:rsidRPr="006B5CE4">
        <w:rPr>
          <w:sz w:val="28"/>
          <w:szCs w:val="28"/>
        </w:rPr>
        <w:br/>
      </w:r>
      <w:r w:rsidRPr="006B5CE4">
        <w:rPr>
          <w:sz w:val="28"/>
          <w:szCs w:val="28"/>
        </w:rPr>
        <w:br/>
      </w:r>
      <w:r w:rsidRPr="006B5CE4">
        <w:rPr>
          <w:color w:val="000000"/>
          <w:sz w:val="28"/>
          <w:szCs w:val="28"/>
        </w:rPr>
        <w:t>Конечно же, повысить самооценку ребенка за короткое время невозможно. Необходимо ежедневно проводить целенаправленную работу. Обращайтесь к ребенку по имени, хвалите его даже за незначительные успехи, отмечайте их в присутствии других детей. Однако ваша похвала должна быть искренней, потому что дети остро реагируют на фальшь. Причем ребенок обязательно должен знать, за что его похвалили. В любой ситуации можно найти повод для того, чтобы похвалить ребенка.</w:t>
      </w:r>
      <w:r w:rsidRPr="006B5CE4">
        <w:rPr>
          <w:sz w:val="28"/>
          <w:szCs w:val="28"/>
        </w:rPr>
        <w:br/>
      </w:r>
      <w:r w:rsidRPr="006B5CE4">
        <w:rPr>
          <w:color w:val="000000"/>
          <w:sz w:val="28"/>
          <w:szCs w:val="28"/>
        </w:rPr>
        <w:t xml:space="preserve">Желательно, чтобы тревожные дети </w:t>
      </w:r>
      <w:proofErr w:type="gramStart"/>
      <w:r w:rsidRPr="006B5CE4">
        <w:rPr>
          <w:color w:val="000000"/>
          <w:sz w:val="28"/>
          <w:szCs w:val="28"/>
        </w:rPr>
        <w:t>почаще</w:t>
      </w:r>
      <w:proofErr w:type="gramEnd"/>
      <w:r w:rsidRPr="006B5CE4">
        <w:rPr>
          <w:color w:val="000000"/>
          <w:sz w:val="28"/>
          <w:szCs w:val="28"/>
        </w:rPr>
        <w:t xml:space="preserve"> участвовали в таких играх в кругу, как "Комплименты", "Я дарю тебе...", которые помогут им узнать много приятного о себе от окружающих, взглянуть на себя "глазами других детей". А чтобы о достижениях каждого ученика или воспитанника узнали окружающие, в группе детского сада или в классе можно оформить стенд "Звезда недели", на котором раз в неделю вся информация будет посвящена успехам конкретного ребенка.</w:t>
      </w:r>
      <w:r w:rsidRPr="006B5CE4">
        <w:rPr>
          <w:sz w:val="28"/>
          <w:szCs w:val="28"/>
        </w:rPr>
        <w:br/>
      </w:r>
      <w:r w:rsidRPr="006B5CE4">
        <w:rPr>
          <w:sz w:val="28"/>
          <w:szCs w:val="28"/>
        </w:rPr>
        <w:br/>
      </w:r>
      <w:r w:rsidRPr="006B5CE4">
        <w:rPr>
          <w:sz w:val="28"/>
          <w:szCs w:val="28"/>
        </w:rPr>
        <w:br/>
      </w:r>
      <w:r w:rsidRPr="006B5CE4">
        <w:rPr>
          <w:color w:val="000000"/>
          <w:sz w:val="28"/>
          <w:szCs w:val="28"/>
        </w:rPr>
        <w:t xml:space="preserve">Желательно при работе с тревожными детьми использовать игры на телесный контакт, а так же </w:t>
      </w:r>
      <w:proofErr w:type="spellStart"/>
      <w:r w:rsidRPr="006B5CE4">
        <w:rPr>
          <w:color w:val="000000"/>
          <w:sz w:val="28"/>
          <w:szCs w:val="28"/>
        </w:rPr>
        <w:t>сказкотерапевтические</w:t>
      </w:r>
      <w:proofErr w:type="spellEnd"/>
      <w:r w:rsidRPr="006B5CE4">
        <w:rPr>
          <w:color w:val="000000"/>
          <w:sz w:val="28"/>
          <w:szCs w:val="28"/>
        </w:rPr>
        <w:t xml:space="preserve"> методики. Очень полезны упражнения на релаксацию, техника глубокого дыхания, занятия йогой, массаж и просто растирания тела.</w:t>
      </w:r>
      <w:r w:rsidRPr="006B5CE4">
        <w:rPr>
          <w:sz w:val="28"/>
          <w:szCs w:val="28"/>
        </w:rPr>
        <w:br/>
      </w:r>
      <w:r w:rsidRPr="006B5CE4">
        <w:rPr>
          <w:sz w:val="28"/>
          <w:szCs w:val="28"/>
        </w:rPr>
        <w:br/>
      </w:r>
      <w:r w:rsidRPr="006B5CE4">
        <w:rPr>
          <w:color w:val="000000"/>
          <w:sz w:val="28"/>
          <w:szCs w:val="28"/>
        </w:rPr>
        <w:t xml:space="preserve">Еще один способ снятия излишней тревожности - раскрашивание лица старыми мамиными помадами. Можно также устроить импровизированный маскарад, шоу. Для этого надо приготовить маски, костюмы или просто старую взрослую одежду. Участие в представлении поможет тревожным детям расслабиться. А если маски и костюмы будут изготовлены руками </w:t>
      </w:r>
      <w:r w:rsidRPr="006B5CE4">
        <w:rPr>
          <w:color w:val="000000"/>
          <w:sz w:val="28"/>
          <w:szCs w:val="28"/>
        </w:rPr>
        <w:lastRenderedPageBreak/>
        <w:t>детей (конечно, с участием взрослых), игра принесет им еще больше удовольствия.</w:t>
      </w:r>
      <w:r w:rsidRPr="006B5CE4">
        <w:rPr>
          <w:sz w:val="28"/>
          <w:szCs w:val="28"/>
        </w:rPr>
        <w:t xml:space="preserve"> </w:t>
      </w:r>
    </w:p>
    <w:p w:rsidR="006C596A" w:rsidRPr="006B5CE4" w:rsidRDefault="006C596A" w:rsidP="006C596A">
      <w:pPr>
        <w:pStyle w:val="a3"/>
        <w:spacing w:before="0" w:beforeAutospacing="0" w:after="0" w:afterAutospacing="0"/>
        <w:ind w:firstLine="709"/>
        <w:rPr>
          <w:sz w:val="28"/>
          <w:szCs w:val="28"/>
        </w:rPr>
      </w:pPr>
    </w:p>
    <w:p w:rsidR="006C596A" w:rsidRPr="006B5CE4" w:rsidRDefault="006C596A" w:rsidP="006C596A">
      <w:pPr>
        <w:pStyle w:val="a3"/>
        <w:spacing w:before="0" w:beforeAutospacing="0" w:after="0" w:afterAutospacing="0"/>
        <w:ind w:firstLine="709"/>
        <w:rPr>
          <w:sz w:val="28"/>
          <w:szCs w:val="28"/>
        </w:rPr>
      </w:pPr>
      <w:r w:rsidRPr="006B5CE4">
        <w:rPr>
          <w:rStyle w:val="a4"/>
          <w:color w:val="000000"/>
          <w:sz w:val="28"/>
          <w:szCs w:val="28"/>
        </w:rPr>
        <w:t>Профилактика тревожности (Рекомендации родителям).</w:t>
      </w:r>
      <w:r w:rsidRPr="006B5CE4">
        <w:rPr>
          <w:sz w:val="28"/>
          <w:szCs w:val="28"/>
        </w:rPr>
        <w:br/>
      </w:r>
      <w:r w:rsidRPr="006B5CE4">
        <w:rPr>
          <w:sz w:val="28"/>
          <w:szCs w:val="28"/>
        </w:rPr>
        <w:br/>
      </w:r>
      <w:r w:rsidRPr="006B5CE4">
        <w:rPr>
          <w:color w:val="000000"/>
          <w:sz w:val="28"/>
          <w:szCs w:val="28"/>
        </w:rPr>
        <w:t>1. Общаясь с ребенком, не подрывайте авторитет других значимых для него людей.</w:t>
      </w:r>
      <w:r w:rsidRPr="006B5CE4">
        <w:rPr>
          <w:sz w:val="28"/>
          <w:szCs w:val="28"/>
        </w:rPr>
        <w:br/>
      </w:r>
      <w:r w:rsidRPr="006B5CE4">
        <w:rPr>
          <w:sz w:val="28"/>
          <w:szCs w:val="28"/>
        </w:rPr>
        <w:br/>
      </w:r>
      <w:r w:rsidRPr="006B5CE4">
        <w:rPr>
          <w:color w:val="000000"/>
          <w:sz w:val="28"/>
          <w:szCs w:val="28"/>
        </w:rPr>
        <w:t>2. Будьте последовательны в своих действиях, не запрещайте ребенку без всяких причин то, что вы разрешали раньше.</w:t>
      </w:r>
      <w:r w:rsidRPr="006B5CE4">
        <w:rPr>
          <w:sz w:val="28"/>
          <w:szCs w:val="28"/>
        </w:rPr>
        <w:br/>
      </w:r>
      <w:r w:rsidRPr="006B5CE4">
        <w:rPr>
          <w:sz w:val="28"/>
          <w:szCs w:val="28"/>
        </w:rPr>
        <w:br/>
      </w:r>
      <w:r w:rsidRPr="006B5CE4">
        <w:rPr>
          <w:color w:val="000000"/>
          <w:sz w:val="28"/>
          <w:szCs w:val="28"/>
        </w:rPr>
        <w:t>3. Учитывайте возможности детей, не требуйте от них того, что они не могут выполнить. Если ребенку с трудом дается какой-либо учебный предмет, лучше лишний раз помогите ему и окажите поддержку, а при достижении даже малейших успехов не забудьте похвалить.</w:t>
      </w:r>
      <w:r w:rsidRPr="006B5CE4">
        <w:rPr>
          <w:sz w:val="28"/>
          <w:szCs w:val="28"/>
        </w:rPr>
        <w:br/>
      </w:r>
      <w:r w:rsidRPr="006B5CE4">
        <w:rPr>
          <w:sz w:val="28"/>
          <w:szCs w:val="28"/>
        </w:rPr>
        <w:br/>
      </w:r>
      <w:r w:rsidRPr="006B5CE4">
        <w:rPr>
          <w:color w:val="000000"/>
          <w:sz w:val="28"/>
          <w:szCs w:val="28"/>
        </w:rPr>
        <w:t>4. Доверяйте ребенку, будьте с ним честными и принимайте таким, какой он есть.</w:t>
      </w:r>
      <w:r w:rsidRPr="006B5CE4">
        <w:rPr>
          <w:sz w:val="28"/>
          <w:szCs w:val="28"/>
        </w:rPr>
        <w:br/>
      </w:r>
      <w:r w:rsidRPr="006B5CE4">
        <w:rPr>
          <w:sz w:val="28"/>
          <w:szCs w:val="28"/>
        </w:rPr>
        <w:br/>
      </w:r>
      <w:r w:rsidRPr="006B5CE4">
        <w:rPr>
          <w:color w:val="000000"/>
          <w:sz w:val="28"/>
          <w:szCs w:val="28"/>
        </w:rPr>
        <w:t>5. Если по каким-либо объективным причинам ребенку трудно учиться, выберите для него кружок по душе, чтобы занятия в нем приносили ему радость и он не чувствовал себя ущемленным.</w:t>
      </w:r>
      <w:r w:rsidRPr="006B5CE4">
        <w:rPr>
          <w:sz w:val="28"/>
          <w:szCs w:val="28"/>
        </w:rPr>
        <w:br/>
      </w:r>
      <w:r w:rsidRPr="006B5CE4">
        <w:rPr>
          <w:sz w:val="28"/>
          <w:szCs w:val="28"/>
        </w:rPr>
        <w:br/>
      </w:r>
      <w:r w:rsidRPr="006B5CE4">
        <w:rPr>
          <w:color w:val="000000"/>
          <w:sz w:val="28"/>
          <w:szCs w:val="28"/>
        </w:rPr>
        <w:t>Если родители не удовлетворены поведением и успехами своего ребенка, это еще не повод, чтобы отказать ему в любви и поддержке. Пусть он живет в атмосфере тепла и доверия, и тогда проявятся все его многочисленные таланты.</w:t>
      </w:r>
      <w:r w:rsidRPr="006B5CE4">
        <w:rPr>
          <w:sz w:val="28"/>
          <w:szCs w:val="28"/>
        </w:rPr>
        <w:br/>
      </w:r>
      <w:r w:rsidRPr="006B5CE4">
        <w:rPr>
          <w:sz w:val="28"/>
          <w:szCs w:val="28"/>
        </w:rPr>
        <w:br/>
      </w:r>
      <w:proofErr w:type="gramStart"/>
      <w:r w:rsidRPr="006B5CE4">
        <w:rPr>
          <w:color w:val="000000"/>
          <w:sz w:val="28"/>
          <w:szCs w:val="28"/>
        </w:rPr>
        <w:t>(Например, нельзя говорить ребенку:</w:t>
      </w:r>
      <w:proofErr w:type="gramEnd"/>
      <w:r w:rsidRPr="006B5CE4">
        <w:rPr>
          <w:color w:val="000000"/>
          <w:sz w:val="28"/>
          <w:szCs w:val="28"/>
        </w:rPr>
        <w:t xml:space="preserve"> "Много ваши учителя понимают! </w:t>
      </w:r>
      <w:proofErr w:type="gramStart"/>
      <w:r w:rsidRPr="006B5CE4">
        <w:rPr>
          <w:color w:val="000000"/>
          <w:sz w:val="28"/>
          <w:szCs w:val="28"/>
        </w:rPr>
        <w:t>Бабушку лучше слушай!")</w:t>
      </w:r>
      <w:proofErr w:type="gramEnd"/>
      <w:r w:rsidRPr="006B5CE4">
        <w:rPr>
          <w:sz w:val="28"/>
          <w:szCs w:val="28"/>
        </w:rPr>
        <w:br/>
      </w:r>
      <w:r w:rsidRPr="006B5CE4">
        <w:rPr>
          <w:color w:val="000000"/>
          <w:sz w:val="28"/>
          <w:szCs w:val="28"/>
        </w:rPr>
        <w:t>Как играть с тревожными детьми.</w:t>
      </w:r>
      <w:r w:rsidRPr="006B5CE4">
        <w:rPr>
          <w:sz w:val="28"/>
          <w:szCs w:val="28"/>
        </w:rPr>
        <w:br/>
      </w:r>
      <w:r w:rsidRPr="006B5CE4">
        <w:rPr>
          <w:sz w:val="28"/>
          <w:szCs w:val="28"/>
        </w:rPr>
        <w:br/>
      </w:r>
      <w:r w:rsidRPr="006B5CE4">
        <w:rPr>
          <w:sz w:val="28"/>
          <w:szCs w:val="28"/>
        </w:rPr>
        <w:br/>
      </w:r>
      <w:r w:rsidRPr="006B5CE4">
        <w:rPr>
          <w:color w:val="000000"/>
          <w:sz w:val="28"/>
          <w:szCs w:val="28"/>
        </w:rPr>
        <w:t>На начальных этапах работы с тревожным ребенком следует руководствоваться следующими правилами:</w:t>
      </w:r>
      <w:r w:rsidRPr="006B5CE4">
        <w:rPr>
          <w:sz w:val="28"/>
          <w:szCs w:val="28"/>
        </w:rPr>
        <w:br/>
      </w:r>
      <w:r w:rsidRPr="006B5CE4">
        <w:rPr>
          <w:sz w:val="28"/>
          <w:szCs w:val="28"/>
        </w:rPr>
        <w:br/>
      </w:r>
      <w:r w:rsidRPr="006B5CE4">
        <w:rPr>
          <w:color w:val="000000"/>
          <w:sz w:val="28"/>
          <w:szCs w:val="28"/>
        </w:rPr>
        <w:t>1. Включение ребенка в любую новую игру должно проходить поэтапно. Пусть он сначала ознакомится с правилами игры, посмотрит, как в нее играют другие дети, и лишь потом, когда сам захочет, станет ее участником.</w:t>
      </w:r>
      <w:r w:rsidRPr="006B5CE4">
        <w:rPr>
          <w:sz w:val="28"/>
          <w:szCs w:val="28"/>
        </w:rPr>
        <w:br/>
      </w:r>
      <w:r w:rsidRPr="006B5CE4">
        <w:rPr>
          <w:sz w:val="28"/>
          <w:szCs w:val="28"/>
        </w:rPr>
        <w:br/>
      </w:r>
      <w:r w:rsidRPr="006B5CE4">
        <w:rPr>
          <w:color w:val="000000"/>
          <w:sz w:val="28"/>
          <w:szCs w:val="28"/>
        </w:rPr>
        <w:t>2. Необходимо избегать соревновательных моментов и игр, в которых учитывается скорость выполнения задания, например, таких как "Кто быстрее?".</w:t>
      </w:r>
      <w:r w:rsidRPr="006B5CE4">
        <w:rPr>
          <w:sz w:val="28"/>
          <w:szCs w:val="28"/>
        </w:rPr>
        <w:t xml:space="preserve"> </w:t>
      </w:r>
    </w:p>
    <w:p w:rsidR="001143CD" w:rsidRDefault="001143CD"/>
    <w:sectPr w:rsidR="001143C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6C596A"/>
    <w:rsid w:val="001143CD"/>
    <w:rsid w:val="006C59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C59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6C596A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1080</Words>
  <Characters>6158</Characters>
  <Application>Microsoft Office Word</Application>
  <DocSecurity>0</DocSecurity>
  <Lines>51</Lines>
  <Paragraphs>14</Paragraphs>
  <ScaleCrop>false</ScaleCrop>
  <Company/>
  <LinksUpToDate>false</LinksUpToDate>
  <CharactersWithSpaces>7224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ПСИХОЛОГ</dc:creator>
  <cp:keywords/>
  <dc:description/>
  <cp:lastModifiedBy>ПСИХОЛОГ</cp:lastModifiedBy>
  <cp:revision>3</cp:revision>
  <dcterms:created xsi:type="dcterms:W3CDTF">2022-09-23T07:33:00Z</dcterms:created>
  <dcterms:modified xsi:type="dcterms:W3CDTF">2022-09-23T07:34:00Z</dcterms:modified>
</cp:coreProperties>
</file>